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EE00AD" w14:textId="77777777" w:rsidR="00CC0E46" w:rsidRPr="007927A3" w:rsidRDefault="00CC0E46" w:rsidP="00CC0E46">
      <w:pPr>
        <w:jc w:val="right"/>
        <w:rPr>
          <w:rFonts w:ascii="Ebrima" w:hAnsi="Ebrima"/>
          <w:b/>
          <w:bCs/>
          <w:i/>
          <w:iCs/>
        </w:rPr>
      </w:pPr>
    </w:p>
    <w:p w14:paraId="3AD56D22" w14:textId="372AA2D2" w:rsidR="00431104" w:rsidRPr="007927A3" w:rsidRDefault="00431104" w:rsidP="00431104">
      <w:pPr>
        <w:jc w:val="right"/>
        <w:rPr>
          <w:rFonts w:ascii="Ebrima" w:eastAsia="Quattrocento Sans" w:hAnsi="Ebrima" w:cs="Arial"/>
          <w:bCs/>
          <w:sz w:val="20"/>
          <w:szCs w:val="20"/>
        </w:rPr>
      </w:pPr>
      <w:r w:rsidRPr="007927A3">
        <w:rPr>
          <w:rFonts w:ascii="Ebrima" w:eastAsia="Quattrocento Sans" w:hAnsi="Ebrima" w:cs="Arial"/>
          <w:bCs/>
          <w:sz w:val="20"/>
          <w:szCs w:val="20"/>
        </w:rPr>
        <w:t xml:space="preserve">Warszawa, </w:t>
      </w:r>
      <w:r w:rsidR="001F4D13">
        <w:rPr>
          <w:rFonts w:ascii="Ebrima" w:eastAsia="Quattrocento Sans" w:hAnsi="Ebrima" w:cs="Arial"/>
          <w:bCs/>
          <w:sz w:val="20"/>
          <w:szCs w:val="20"/>
        </w:rPr>
        <w:t>19</w:t>
      </w:r>
      <w:r w:rsidRPr="007927A3">
        <w:rPr>
          <w:rFonts w:ascii="Ebrima" w:eastAsia="Quattrocento Sans" w:hAnsi="Ebrima" w:cs="Arial"/>
          <w:bCs/>
          <w:sz w:val="20"/>
          <w:szCs w:val="20"/>
        </w:rPr>
        <w:t xml:space="preserve"> </w:t>
      </w:r>
      <w:r w:rsidR="00CE7B3D">
        <w:rPr>
          <w:rFonts w:ascii="Ebrima" w:eastAsia="Quattrocento Sans" w:hAnsi="Ebrima" w:cs="Arial"/>
          <w:bCs/>
          <w:sz w:val="20"/>
          <w:szCs w:val="20"/>
        </w:rPr>
        <w:t>grudnia</w:t>
      </w:r>
      <w:r w:rsidR="00147D3E">
        <w:rPr>
          <w:rFonts w:ascii="Ebrima" w:eastAsia="Quattrocento Sans" w:hAnsi="Ebrima" w:cs="Arial"/>
          <w:bCs/>
          <w:sz w:val="20"/>
          <w:szCs w:val="20"/>
        </w:rPr>
        <w:t xml:space="preserve"> </w:t>
      </w:r>
      <w:r w:rsidRPr="007927A3">
        <w:rPr>
          <w:rFonts w:ascii="Ebrima" w:eastAsia="Quattrocento Sans" w:hAnsi="Ebrima" w:cs="Arial"/>
          <w:bCs/>
          <w:sz w:val="20"/>
          <w:szCs w:val="20"/>
        </w:rPr>
        <w:t>2024 r.</w:t>
      </w:r>
    </w:p>
    <w:p w14:paraId="1B9CD8D2" w14:textId="781E3B4A" w:rsidR="006B2052" w:rsidRPr="007927A3" w:rsidRDefault="00C15845">
      <w:pPr>
        <w:jc w:val="center"/>
        <w:rPr>
          <w:rFonts w:ascii="Ebrima" w:eastAsia="Quattrocento Sans" w:hAnsi="Ebrima" w:cs="Arial"/>
          <w:b/>
          <w:sz w:val="28"/>
          <w:szCs w:val="28"/>
        </w:rPr>
      </w:pPr>
      <w:r w:rsidRPr="007927A3">
        <w:rPr>
          <w:rFonts w:ascii="Ebrima" w:eastAsia="Quattrocento Sans" w:hAnsi="Ebrima" w:cs="Arial"/>
          <w:b/>
          <w:sz w:val="28"/>
          <w:szCs w:val="28"/>
        </w:rPr>
        <w:t>Seris Konsalnet</w:t>
      </w:r>
      <w:r w:rsidR="002C78B2" w:rsidRPr="007927A3">
        <w:rPr>
          <w:rFonts w:ascii="Ebrima" w:eastAsia="Quattrocento Sans" w:hAnsi="Ebrima" w:cs="Arial"/>
          <w:b/>
          <w:sz w:val="28"/>
          <w:szCs w:val="28"/>
        </w:rPr>
        <w:t xml:space="preserve"> </w:t>
      </w:r>
      <w:r w:rsidRPr="007927A3">
        <w:rPr>
          <w:rFonts w:ascii="Ebrima" w:eastAsia="Quattrocento Sans" w:hAnsi="Ebrima" w:cs="Arial"/>
          <w:b/>
          <w:sz w:val="28"/>
          <w:szCs w:val="28"/>
        </w:rPr>
        <w:t>– Informacja prasowa</w:t>
      </w:r>
    </w:p>
    <w:p w14:paraId="5D009B53" w14:textId="6FE7810B" w:rsidR="001863F0" w:rsidRPr="007927A3" w:rsidRDefault="00CE7B3D" w:rsidP="001863F0">
      <w:pPr>
        <w:jc w:val="center"/>
        <w:rPr>
          <w:rFonts w:ascii="Ebrima" w:eastAsia="Quattrocento Sans" w:hAnsi="Ebrima" w:cs="Arial"/>
          <w:b/>
          <w:color w:val="1F3864"/>
          <w:sz w:val="32"/>
          <w:szCs w:val="32"/>
        </w:rPr>
      </w:pPr>
      <w:r>
        <w:rPr>
          <w:rFonts w:ascii="Ebrima" w:eastAsia="Quattrocento Sans" w:hAnsi="Ebrima" w:cs="Arial"/>
          <w:b/>
          <w:color w:val="1F3864"/>
          <w:sz w:val="32"/>
          <w:szCs w:val="32"/>
        </w:rPr>
        <w:t>Złodzieje nie mają Świąt – kradzieże z włamaniem w okresie świątecznym</w:t>
      </w:r>
    </w:p>
    <w:p w14:paraId="7489A96D" w14:textId="1F261590" w:rsidR="0097005B" w:rsidRPr="007927A3" w:rsidRDefault="00580068" w:rsidP="0097005B">
      <w:pPr>
        <w:jc w:val="both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 xml:space="preserve">Przerwa świąteczna i noworoczna zbliża się wielkimi krokami. Jak informuje </w:t>
      </w:r>
      <w:r w:rsidR="00462B7A">
        <w:rPr>
          <w:rFonts w:ascii="Ebrima" w:hAnsi="Ebrima"/>
          <w:b/>
          <w:bCs/>
          <w:sz w:val="24"/>
          <w:szCs w:val="24"/>
        </w:rPr>
        <w:t>p</w:t>
      </w:r>
      <w:r>
        <w:rPr>
          <w:rFonts w:ascii="Ebrima" w:hAnsi="Ebrima"/>
          <w:b/>
          <w:bCs/>
          <w:sz w:val="24"/>
          <w:szCs w:val="24"/>
        </w:rPr>
        <w:t xml:space="preserve">olicja, to właśnie m.in. w tym okresie częściej dochodzi do kradzieży </w:t>
      </w:r>
      <w:r w:rsidR="00663123">
        <w:rPr>
          <w:rFonts w:ascii="Ebrima" w:hAnsi="Ebrima"/>
          <w:b/>
          <w:bCs/>
          <w:sz w:val="24"/>
          <w:szCs w:val="24"/>
        </w:rPr>
        <w:br/>
      </w:r>
      <w:r>
        <w:rPr>
          <w:rFonts w:ascii="Ebrima" w:hAnsi="Ebrima"/>
          <w:b/>
          <w:bCs/>
          <w:sz w:val="24"/>
          <w:szCs w:val="24"/>
        </w:rPr>
        <w:t>z włamaniem w domach i mieszkaniach</w:t>
      </w:r>
      <w:r w:rsidR="000429FE">
        <w:rPr>
          <w:rFonts w:ascii="Ebrima" w:hAnsi="Ebrima"/>
          <w:b/>
          <w:bCs/>
          <w:sz w:val="24"/>
          <w:szCs w:val="24"/>
        </w:rPr>
        <w:t xml:space="preserve">. </w:t>
      </w:r>
      <w:r>
        <w:rPr>
          <w:rFonts w:ascii="Ebrima" w:hAnsi="Ebrima"/>
          <w:b/>
          <w:bCs/>
          <w:sz w:val="24"/>
          <w:szCs w:val="24"/>
        </w:rPr>
        <w:t xml:space="preserve">Podczas gdy my </w:t>
      </w:r>
      <w:r w:rsidR="00A9652B">
        <w:rPr>
          <w:rFonts w:ascii="Ebrima" w:hAnsi="Ebrima"/>
          <w:b/>
          <w:bCs/>
          <w:sz w:val="24"/>
          <w:szCs w:val="24"/>
        </w:rPr>
        <w:t>odpoczywamy</w:t>
      </w:r>
      <w:r w:rsidR="000429FE">
        <w:rPr>
          <w:rFonts w:ascii="Ebrima" w:hAnsi="Ebrima"/>
          <w:b/>
          <w:bCs/>
          <w:sz w:val="24"/>
          <w:szCs w:val="24"/>
        </w:rPr>
        <w:t>,</w:t>
      </w:r>
      <w:r w:rsidR="00A9652B">
        <w:rPr>
          <w:rFonts w:ascii="Ebrima" w:hAnsi="Ebrima"/>
          <w:b/>
          <w:bCs/>
          <w:sz w:val="24"/>
          <w:szCs w:val="24"/>
        </w:rPr>
        <w:t xml:space="preserve"> złodzieje</w:t>
      </w:r>
      <w:r w:rsidR="000429FE">
        <w:rPr>
          <w:rFonts w:ascii="Ebrima" w:hAnsi="Ebrima"/>
          <w:b/>
          <w:bCs/>
          <w:sz w:val="24"/>
          <w:szCs w:val="24"/>
        </w:rPr>
        <w:t xml:space="preserve"> wykorzystują naszą nieobecność i biorą się do „pracy”. </w:t>
      </w:r>
      <w:r w:rsidR="004B1B88" w:rsidRPr="004B1B88">
        <w:rPr>
          <w:rFonts w:ascii="Ebrima" w:hAnsi="Ebrima"/>
          <w:b/>
          <w:bCs/>
          <w:sz w:val="24"/>
          <w:szCs w:val="24"/>
        </w:rPr>
        <w:t>Jakie są najczęstsze metody działania włamywaczy? Jak możemy skutecznie zabezpieczyć naszą własność?</w:t>
      </w:r>
      <w:r w:rsidR="007F7E6E">
        <w:rPr>
          <w:rFonts w:ascii="Ebrima" w:hAnsi="Ebrima"/>
          <w:b/>
          <w:bCs/>
          <w:sz w:val="24"/>
          <w:szCs w:val="24"/>
        </w:rPr>
        <w:t xml:space="preserve"> </w:t>
      </w:r>
    </w:p>
    <w:p w14:paraId="2F5EE7A3" w14:textId="4AE0DB6F" w:rsidR="007927A3" w:rsidRDefault="00DB2CE2" w:rsidP="007927A3">
      <w:pPr>
        <w:jc w:val="both"/>
        <w:rPr>
          <w:rFonts w:ascii="Ebrima" w:hAnsi="Ebrima"/>
        </w:rPr>
      </w:pPr>
      <w:r>
        <w:rPr>
          <w:rFonts w:ascii="Ebrima" w:hAnsi="Ebrima"/>
        </w:rPr>
        <w:t>Jak podaje policja</w:t>
      </w:r>
      <w:r w:rsidR="000F2F02">
        <w:rPr>
          <w:rFonts w:ascii="Ebrima" w:hAnsi="Ebrima"/>
        </w:rPr>
        <w:t>,</w:t>
      </w:r>
      <w:r>
        <w:rPr>
          <w:rFonts w:ascii="Ebrima" w:hAnsi="Ebrima"/>
        </w:rPr>
        <w:t xml:space="preserve"> w 2023 roku stwierdzono w Polsce </w:t>
      </w:r>
      <w:r w:rsidR="00AF378B">
        <w:rPr>
          <w:rFonts w:ascii="Ebrima" w:hAnsi="Ebrima"/>
        </w:rPr>
        <w:t xml:space="preserve">62 689 </w:t>
      </w:r>
      <w:r w:rsidR="00C36B7F">
        <w:rPr>
          <w:rFonts w:ascii="Ebrima" w:hAnsi="Ebrima"/>
        </w:rPr>
        <w:t>kradzieży z włamaniem</w:t>
      </w:r>
      <w:r w:rsidR="006011D5">
        <w:rPr>
          <w:rFonts w:ascii="Ebrima" w:hAnsi="Ebrima"/>
        </w:rPr>
        <w:t>,</w:t>
      </w:r>
      <w:r w:rsidR="00C36B7F">
        <w:rPr>
          <w:rFonts w:ascii="Ebrima" w:hAnsi="Ebrima"/>
        </w:rPr>
        <w:t xml:space="preserve"> z czego wykrytych zostało niewiele ponad 50 proc. I choć liczba przestępstw jest </w:t>
      </w:r>
      <w:r w:rsidR="00512DFF">
        <w:rPr>
          <w:rFonts w:ascii="Ebrima" w:hAnsi="Ebrima"/>
        </w:rPr>
        <w:t xml:space="preserve">niższa </w:t>
      </w:r>
      <w:r w:rsidR="00B030E9">
        <w:rPr>
          <w:rFonts w:ascii="Ebrima" w:hAnsi="Ebrima"/>
        </w:rPr>
        <w:t xml:space="preserve">niż w 2022 roku, w którym to stwierdzono </w:t>
      </w:r>
      <w:r w:rsidR="00315173">
        <w:rPr>
          <w:rFonts w:ascii="Ebrima" w:hAnsi="Ebrima"/>
        </w:rPr>
        <w:t xml:space="preserve">ich </w:t>
      </w:r>
      <w:r w:rsidR="00B030E9">
        <w:rPr>
          <w:rFonts w:ascii="Ebrima" w:hAnsi="Ebrima"/>
        </w:rPr>
        <w:t xml:space="preserve">68 245, to </w:t>
      </w:r>
      <w:r w:rsidR="00976364">
        <w:rPr>
          <w:rFonts w:ascii="Ebrima" w:hAnsi="Ebrima"/>
        </w:rPr>
        <w:t xml:space="preserve">zarówno policjanci, jak i pracownicy ochrony nadal mają ręce pełne </w:t>
      </w:r>
      <w:r w:rsidR="001037C7">
        <w:rPr>
          <w:rFonts w:ascii="Ebrima" w:hAnsi="Ebrima"/>
        </w:rPr>
        <w:t>roboty</w:t>
      </w:r>
      <w:r w:rsidR="00976364">
        <w:rPr>
          <w:rFonts w:ascii="Ebrima" w:hAnsi="Ebrima"/>
        </w:rPr>
        <w:t xml:space="preserve">. </w:t>
      </w:r>
      <w:r w:rsidR="00315173">
        <w:rPr>
          <w:rFonts w:ascii="Ebrima" w:hAnsi="Ebrima"/>
        </w:rPr>
        <w:t>Szczególnie w okresie, kiedy Polacy pozostawiają swoje domy</w:t>
      </w:r>
      <w:r w:rsidR="001037C7">
        <w:rPr>
          <w:rFonts w:ascii="Ebrima" w:hAnsi="Ebrima"/>
        </w:rPr>
        <w:t xml:space="preserve"> i</w:t>
      </w:r>
      <w:r w:rsidR="00315173">
        <w:rPr>
          <w:rFonts w:ascii="Ebrima" w:hAnsi="Ebrima"/>
        </w:rPr>
        <w:t xml:space="preserve"> mieszkania </w:t>
      </w:r>
      <w:r w:rsidR="00F80248">
        <w:rPr>
          <w:rFonts w:ascii="Ebrima" w:hAnsi="Ebrima"/>
        </w:rPr>
        <w:t xml:space="preserve">na dłuższy czas puste. W grudniu 2023 </w:t>
      </w:r>
      <w:r w:rsidR="0078652C">
        <w:rPr>
          <w:rFonts w:ascii="Ebrima" w:hAnsi="Ebrima"/>
        </w:rPr>
        <w:t xml:space="preserve">roku </w:t>
      </w:r>
      <w:r w:rsidR="00462B7A">
        <w:rPr>
          <w:rFonts w:ascii="Ebrima" w:hAnsi="Ebrima"/>
        </w:rPr>
        <w:t>p</w:t>
      </w:r>
      <w:r w:rsidR="00F80248">
        <w:rPr>
          <w:rFonts w:ascii="Ebrima" w:hAnsi="Ebrima"/>
        </w:rPr>
        <w:t xml:space="preserve">olicja stwierdziła 1 225 kradzieży z włamaniem na terenie całej Polski, a najwięcej miało miejsce w województwie mazowieckim </w:t>
      </w:r>
      <w:r w:rsidR="008B71D9">
        <w:rPr>
          <w:rFonts w:ascii="Ebrima" w:hAnsi="Ebrima"/>
        </w:rPr>
        <w:t>–</w:t>
      </w:r>
      <w:r w:rsidR="00F80248">
        <w:rPr>
          <w:rFonts w:ascii="Ebrima" w:hAnsi="Ebrima"/>
        </w:rPr>
        <w:t xml:space="preserve"> </w:t>
      </w:r>
      <w:r w:rsidR="008B71D9">
        <w:rPr>
          <w:rFonts w:ascii="Ebrima" w:hAnsi="Ebrima"/>
        </w:rPr>
        <w:t>302. Mazowieckie przoduje także w statystykach rocznych – w 2023</w:t>
      </w:r>
      <w:r w:rsidR="0078652C">
        <w:rPr>
          <w:rFonts w:ascii="Ebrima" w:hAnsi="Ebrima"/>
        </w:rPr>
        <w:t xml:space="preserve"> roku</w:t>
      </w:r>
      <w:r w:rsidR="008B71D9">
        <w:rPr>
          <w:rFonts w:ascii="Ebrima" w:hAnsi="Ebrima"/>
        </w:rPr>
        <w:t xml:space="preserve"> stwierdzono tam </w:t>
      </w:r>
      <w:r w:rsidR="00F41A87">
        <w:rPr>
          <w:rFonts w:ascii="Ebrima" w:hAnsi="Ebrima"/>
        </w:rPr>
        <w:t xml:space="preserve">9 036 przestępstw. </w:t>
      </w:r>
      <w:r w:rsidR="00B56E01">
        <w:rPr>
          <w:rFonts w:ascii="Ebrima" w:hAnsi="Ebrima"/>
        </w:rPr>
        <w:t xml:space="preserve">Na drugim miejscu znalazło się województwo </w:t>
      </w:r>
      <w:r w:rsidR="002B50DC">
        <w:rPr>
          <w:rFonts w:ascii="Ebrima" w:hAnsi="Ebrima"/>
        </w:rPr>
        <w:t>dolno</w:t>
      </w:r>
      <w:r w:rsidR="00B56E01">
        <w:rPr>
          <w:rFonts w:ascii="Ebrima" w:hAnsi="Ebrima"/>
        </w:rPr>
        <w:t>śląskie (</w:t>
      </w:r>
      <w:r w:rsidR="002B50DC">
        <w:rPr>
          <w:rFonts w:ascii="Ebrima" w:hAnsi="Ebrima"/>
        </w:rPr>
        <w:t xml:space="preserve">8 249), a na trzecim </w:t>
      </w:r>
      <w:r w:rsidR="00222A41">
        <w:rPr>
          <w:rFonts w:ascii="Ebrima" w:hAnsi="Ebrima"/>
        </w:rPr>
        <w:t>śląskie (7 990).</w:t>
      </w:r>
    </w:p>
    <w:p w14:paraId="73E95EB2" w14:textId="0019F98F" w:rsidR="00222A41" w:rsidRDefault="007D106B" w:rsidP="00E57EC2">
      <w:pPr>
        <w:rPr>
          <w:rFonts w:ascii="Ebrima" w:hAnsi="Ebrima"/>
          <w:b/>
          <w:bCs/>
        </w:rPr>
      </w:pPr>
      <w:r>
        <w:rPr>
          <w:rFonts w:ascii="Ebrima" w:hAnsi="Ebrima"/>
        </w:rPr>
        <w:t xml:space="preserve">- </w:t>
      </w:r>
      <w:r w:rsidR="00EF0812" w:rsidRPr="007D106B">
        <w:rPr>
          <w:rFonts w:ascii="Ebrima" w:hAnsi="Ebrima"/>
          <w:i/>
          <w:iCs/>
        </w:rPr>
        <w:t xml:space="preserve">Nasze </w:t>
      </w:r>
      <w:r w:rsidR="00A32C2B">
        <w:rPr>
          <w:rFonts w:ascii="Ebrima" w:hAnsi="Ebrima"/>
          <w:i/>
          <w:iCs/>
        </w:rPr>
        <w:t xml:space="preserve">wewnętrzne statystyki również wskazują na wzmożoną aktywność przestępców w okresie świątecznym. </w:t>
      </w:r>
      <w:r w:rsidR="00037674">
        <w:rPr>
          <w:rFonts w:ascii="Ebrima" w:hAnsi="Ebrima"/>
          <w:i/>
          <w:iCs/>
        </w:rPr>
        <w:t>N</w:t>
      </w:r>
      <w:r w:rsidR="00A32C2B">
        <w:rPr>
          <w:rFonts w:ascii="Ebrima" w:hAnsi="Ebrima"/>
          <w:i/>
          <w:iCs/>
        </w:rPr>
        <w:t>a koniec grudnia odnotowujemy wi</w:t>
      </w:r>
      <w:r w:rsidR="003778F4">
        <w:rPr>
          <w:rFonts w:ascii="Ebrima" w:hAnsi="Ebrima"/>
          <w:i/>
          <w:iCs/>
        </w:rPr>
        <w:t>ęcej interwencji</w:t>
      </w:r>
      <w:r w:rsidR="00E40C39">
        <w:rPr>
          <w:rFonts w:ascii="Ebrima" w:hAnsi="Ebrima"/>
          <w:i/>
          <w:iCs/>
        </w:rPr>
        <w:t xml:space="preserve"> patroli ochrony</w:t>
      </w:r>
      <w:r w:rsidR="003778F4">
        <w:rPr>
          <w:rFonts w:ascii="Ebrima" w:hAnsi="Ebrima"/>
          <w:i/>
          <w:iCs/>
        </w:rPr>
        <w:t>, a</w:t>
      </w:r>
      <w:r w:rsidR="00037674">
        <w:rPr>
          <w:rFonts w:ascii="Ebrima" w:hAnsi="Ebrima"/>
          <w:i/>
          <w:iCs/>
        </w:rPr>
        <w:t xml:space="preserve"> </w:t>
      </w:r>
      <w:r w:rsidR="003778F4">
        <w:rPr>
          <w:rFonts w:ascii="Ebrima" w:hAnsi="Ebrima"/>
          <w:i/>
          <w:iCs/>
        </w:rPr>
        <w:t>ich liczba w tym ok</w:t>
      </w:r>
      <w:r w:rsidR="00E40C39">
        <w:rPr>
          <w:rFonts w:ascii="Ebrima" w:hAnsi="Ebrima"/>
          <w:i/>
          <w:iCs/>
        </w:rPr>
        <w:t>r</w:t>
      </w:r>
      <w:r w:rsidR="003778F4">
        <w:rPr>
          <w:rFonts w:ascii="Ebrima" w:hAnsi="Ebrima"/>
          <w:i/>
          <w:iCs/>
        </w:rPr>
        <w:t xml:space="preserve">esie wrasta </w:t>
      </w:r>
      <w:r w:rsidR="00037674">
        <w:rPr>
          <w:rFonts w:ascii="Ebrima" w:hAnsi="Ebrima"/>
          <w:i/>
          <w:iCs/>
        </w:rPr>
        <w:t xml:space="preserve">też </w:t>
      </w:r>
      <w:r w:rsidR="003778F4">
        <w:rPr>
          <w:rFonts w:ascii="Ebrima" w:hAnsi="Ebrima"/>
          <w:i/>
          <w:iCs/>
        </w:rPr>
        <w:t xml:space="preserve">rok do roku. </w:t>
      </w:r>
      <w:r w:rsidR="002C464D" w:rsidRPr="007D106B">
        <w:rPr>
          <w:rFonts w:ascii="Ebrima" w:hAnsi="Ebrima"/>
          <w:i/>
          <w:iCs/>
        </w:rPr>
        <w:t xml:space="preserve">Interwencja patrolu może skutecznie udaremnić próbę włamania. Przy wsparciu zaawansowanych technologii </w:t>
      </w:r>
      <w:r w:rsidR="00985A84" w:rsidRPr="007D106B">
        <w:rPr>
          <w:rFonts w:ascii="Ebrima" w:hAnsi="Ebrima"/>
          <w:i/>
          <w:iCs/>
        </w:rPr>
        <w:t xml:space="preserve">jak </w:t>
      </w:r>
      <w:r w:rsidR="00E57EC2">
        <w:rPr>
          <w:rFonts w:ascii="Ebrima" w:hAnsi="Ebrima"/>
          <w:i/>
          <w:iCs/>
        </w:rPr>
        <w:t xml:space="preserve"> i</w:t>
      </w:r>
      <w:r w:rsidR="00E57EC2" w:rsidRPr="00E57EC2">
        <w:rPr>
          <w:rFonts w:ascii="Ebrima" w:hAnsi="Ebrima"/>
          <w:i/>
          <w:iCs/>
        </w:rPr>
        <w:t>nteligentna analiza obrazu z funkcją wykrywania</w:t>
      </w:r>
      <w:r w:rsidR="00E57EC2">
        <w:rPr>
          <w:rFonts w:ascii="Ebrima" w:hAnsi="Ebrima"/>
          <w:i/>
          <w:iCs/>
        </w:rPr>
        <w:t xml:space="preserve"> intruza</w:t>
      </w:r>
      <w:r w:rsidR="002C464D" w:rsidRPr="007D106B">
        <w:rPr>
          <w:rFonts w:ascii="Ebrima" w:hAnsi="Ebrima"/>
          <w:i/>
          <w:iCs/>
        </w:rPr>
        <w:t xml:space="preserve">, alarm z powiadomieniem </w:t>
      </w:r>
      <w:r w:rsidR="00E57EC2" w:rsidRPr="00E57EC2">
        <w:rPr>
          <w:rFonts w:ascii="Ebrima" w:hAnsi="Ebrima"/>
          <w:i/>
          <w:iCs/>
        </w:rPr>
        <w:t>Stacji Monitorowania Alarmów</w:t>
      </w:r>
      <w:r w:rsidR="00485589">
        <w:rPr>
          <w:rFonts w:ascii="Ebrima" w:hAnsi="Ebrima"/>
          <w:i/>
          <w:iCs/>
        </w:rPr>
        <w:t xml:space="preserve">, </w:t>
      </w:r>
      <w:r w:rsidR="00985A84" w:rsidRPr="007D106B">
        <w:rPr>
          <w:rFonts w:ascii="Ebrima" w:hAnsi="Ebrima"/>
          <w:i/>
          <w:iCs/>
        </w:rPr>
        <w:t xml:space="preserve">czy inteligentne systemy, które pozwalają kontrolować dom z poziomu </w:t>
      </w:r>
      <w:proofErr w:type="spellStart"/>
      <w:r w:rsidR="00985A84" w:rsidRPr="007D106B">
        <w:rPr>
          <w:rFonts w:ascii="Ebrima" w:hAnsi="Ebrima"/>
          <w:i/>
          <w:iCs/>
        </w:rPr>
        <w:t>smartfona</w:t>
      </w:r>
      <w:proofErr w:type="spellEnd"/>
      <w:r w:rsidR="00485B2D">
        <w:rPr>
          <w:rFonts w:ascii="Ebrima" w:hAnsi="Ebrima"/>
          <w:i/>
          <w:iCs/>
        </w:rPr>
        <w:t>,</w:t>
      </w:r>
      <w:r w:rsidR="002C464D" w:rsidRPr="007D106B">
        <w:rPr>
          <w:rFonts w:ascii="Ebrima" w:hAnsi="Ebrima"/>
          <w:i/>
          <w:iCs/>
        </w:rPr>
        <w:t xml:space="preserve"> ujęcie sprawcy staje się dużo łatwiejsze</w:t>
      </w:r>
      <w:r w:rsidR="00FD3B0E">
        <w:rPr>
          <w:rFonts w:ascii="Ebrima" w:hAnsi="Ebrima"/>
          <w:i/>
          <w:iCs/>
        </w:rPr>
        <w:t xml:space="preserve"> </w:t>
      </w:r>
      <w:r w:rsidR="00FD3B0E">
        <w:rPr>
          <w:rFonts w:ascii="Ebrima" w:hAnsi="Ebrima"/>
        </w:rPr>
        <w:t xml:space="preserve">– zwraca uwagę </w:t>
      </w:r>
      <w:r w:rsidR="005819F1" w:rsidRPr="005819F1">
        <w:rPr>
          <w:rFonts w:ascii="Ebrima" w:hAnsi="Ebrima"/>
          <w:b/>
          <w:bCs/>
        </w:rPr>
        <w:t>Michał Kalinowski</w:t>
      </w:r>
      <w:r w:rsidR="005819F1">
        <w:rPr>
          <w:rFonts w:ascii="Ebrima" w:hAnsi="Ebrima"/>
          <w:b/>
          <w:bCs/>
        </w:rPr>
        <w:t xml:space="preserve">, </w:t>
      </w:r>
      <w:r w:rsidR="005819F1" w:rsidRPr="005819F1">
        <w:rPr>
          <w:rFonts w:ascii="Ebrima" w:hAnsi="Ebrima"/>
          <w:b/>
          <w:bCs/>
        </w:rPr>
        <w:t>Dyrektor Działu Handlowego</w:t>
      </w:r>
      <w:r w:rsidR="005819F1">
        <w:rPr>
          <w:rFonts w:ascii="Ebrima" w:hAnsi="Ebrima"/>
          <w:b/>
          <w:bCs/>
        </w:rPr>
        <w:t xml:space="preserve"> </w:t>
      </w:r>
      <w:proofErr w:type="spellStart"/>
      <w:r w:rsidR="005819F1" w:rsidRPr="007645B4">
        <w:rPr>
          <w:rFonts w:ascii="Ebrima" w:hAnsi="Ebrima"/>
          <w:b/>
          <w:bCs/>
        </w:rPr>
        <w:t>Seris</w:t>
      </w:r>
      <w:proofErr w:type="spellEnd"/>
      <w:r w:rsidR="005819F1" w:rsidRPr="007645B4">
        <w:rPr>
          <w:rFonts w:ascii="Ebrima" w:hAnsi="Ebrima"/>
          <w:b/>
          <w:bCs/>
        </w:rPr>
        <w:t xml:space="preserve"> </w:t>
      </w:r>
      <w:proofErr w:type="spellStart"/>
      <w:r w:rsidR="005819F1" w:rsidRPr="007645B4">
        <w:rPr>
          <w:rFonts w:ascii="Ebrima" w:hAnsi="Ebrima"/>
          <w:b/>
          <w:bCs/>
        </w:rPr>
        <w:t>Konsalnet</w:t>
      </w:r>
      <w:proofErr w:type="spellEnd"/>
      <w:r w:rsidR="005819F1" w:rsidRPr="007645B4">
        <w:rPr>
          <w:rFonts w:ascii="Ebrima" w:hAnsi="Ebrima"/>
          <w:b/>
          <w:bCs/>
        </w:rPr>
        <w:t>.</w:t>
      </w:r>
    </w:p>
    <w:p w14:paraId="4947DFDB" w14:textId="6E5FEC7B" w:rsidR="00FD3B0E" w:rsidRPr="007645B4" w:rsidRDefault="00AA7939" w:rsidP="007645B4">
      <w:pPr>
        <w:rPr>
          <w:rFonts w:ascii="Ebrima" w:eastAsia="Quattrocento Sans" w:hAnsi="Ebrima" w:cs="Arial"/>
          <w:b/>
          <w:color w:val="1F3864"/>
          <w:sz w:val="24"/>
          <w:szCs w:val="24"/>
        </w:rPr>
      </w:pPr>
      <w:r w:rsidRPr="007645B4">
        <w:rPr>
          <w:rFonts w:ascii="Ebrima" w:eastAsia="Quattrocento Sans" w:hAnsi="Ebrima" w:cs="Arial"/>
          <w:b/>
          <w:color w:val="1F3864"/>
          <w:sz w:val="24"/>
          <w:szCs w:val="24"/>
        </w:rPr>
        <w:t>Jak nie drzwiami to oknem</w:t>
      </w:r>
    </w:p>
    <w:p w14:paraId="046DDAC6" w14:textId="6C7F5C3C" w:rsidR="0021333C" w:rsidRDefault="00F64E0B" w:rsidP="007927A3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Usługi ochroniarskie są skutecznym narzędziem zabezpieczającym przed kradzieżą </w:t>
      </w:r>
      <w:r w:rsidR="00663123">
        <w:rPr>
          <w:rFonts w:ascii="Ebrima" w:hAnsi="Ebrima"/>
        </w:rPr>
        <w:br/>
      </w:r>
      <w:r>
        <w:rPr>
          <w:rFonts w:ascii="Ebrima" w:hAnsi="Ebrima"/>
        </w:rPr>
        <w:t xml:space="preserve">z włamaniem. Jednak </w:t>
      </w:r>
      <w:r w:rsidR="00165309">
        <w:rPr>
          <w:rFonts w:ascii="Ebrima" w:hAnsi="Ebrima"/>
        </w:rPr>
        <w:t>warto dodatkowo to zadanie złodziejom utrudnić</w:t>
      </w:r>
      <w:r w:rsidR="003F6A01">
        <w:rPr>
          <w:rFonts w:ascii="Ebrima" w:hAnsi="Ebrima"/>
        </w:rPr>
        <w:t>,</w:t>
      </w:r>
      <w:r w:rsidR="00165309">
        <w:rPr>
          <w:rFonts w:ascii="Ebrima" w:hAnsi="Ebrima"/>
        </w:rPr>
        <w:t xml:space="preserve"> </w:t>
      </w:r>
      <w:r w:rsidR="0051094D">
        <w:rPr>
          <w:rFonts w:ascii="Ebrima" w:hAnsi="Ebrima"/>
        </w:rPr>
        <w:t>stosując sprawdzone rozwiązania.</w:t>
      </w:r>
      <w:r w:rsidR="0021333C">
        <w:rPr>
          <w:rFonts w:ascii="Ebrima" w:hAnsi="Ebrima"/>
        </w:rPr>
        <w:t xml:space="preserve"> </w:t>
      </w:r>
      <w:r w:rsidR="0051094D">
        <w:rPr>
          <w:rFonts w:ascii="Ebrima" w:hAnsi="Ebrima"/>
        </w:rPr>
        <w:t>Powszechnie wiadomo, że często złodzieje próbują dostać się do środka prze</w:t>
      </w:r>
      <w:r w:rsidR="008B2B40">
        <w:rPr>
          <w:rFonts w:ascii="Ebrima" w:hAnsi="Ebrima"/>
        </w:rPr>
        <w:t>z</w:t>
      </w:r>
      <w:r w:rsidR="0051094D">
        <w:rPr>
          <w:rFonts w:ascii="Ebrima" w:hAnsi="Ebrima"/>
        </w:rPr>
        <w:t xml:space="preserve"> drzwi wejściowe, balkonowe lub oknem. Dlatego </w:t>
      </w:r>
      <w:r w:rsidR="005E5EE3">
        <w:rPr>
          <w:rFonts w:ascii="Ebrima" w:hAnsi="Ebrima"/>
        </w:rPr>
        <w:t xml:space="preserve">ich poziom odporności może być ułatwieniem lub utrudnieniem. </w:t>
      </w:r>
    </w:p>
    <w:p w14:paraId="56A853D1" w14:textId="1D79ADDB" w:rsidR="006907CD" w:rsidRDefault="000E4B6A" w:rsidP="007927A3">
      <w:pPr>
        <w:jc w:val="both"/>
        <w:rPr>
          <w:rFonts w:ascii="Ebrima" w:hAnsi="Ebrima"/>
        </w:rPr>
      </w:pPr>
      <w:r w:rsidRPr="006907CD">
        <w:rPr>
          <w:rFonts w:ascii="Ebrima" w:hAnsi="Ebrima"/>
        </w:rPr>
        <w:t xml:space="preserve">W przypadku okien stosuje się klasy odporności RC. RC1 to </w:t>
      </w:r>
      <w:r w:rsidR="0021333C" w:rsidRPr="006907CD">
        <w:rPr>
          <w:rFonts w:ascii="Ebrima" w:hAnsi="Ebrima"/>
        </w:rPr>
        <w:t xml:space="preserve">najniższa norma odporna </w:t>
      </w:r>
      <w:r w:rsidR="00663123" w:rsidRPr="006907CD">
        <w:rPr>
          <w:rFonts w:ascii="Ebrima" w:hAnsi="Ebrima"/>
        </w:rPr>
        <w:br/>
      </w:r>
      <w:r w:rsidR="0021333C" w:rsidRPr="006907CD">
        <w:rPr>
          <w:rFonts w:ascii="Ebrima" w:hAnsi="Ebrima"/>
        </w:rPr>
        <w:t xml:space="preserve">na podstawowe próby włamanie takie jak </w:t>
      </w:r>
      <w:r w:rsidR="00636EFB" w:rsidRPr="006907CD">
        <w:rPr>
          <w:rFonts w:ascii="Ebrima" w:hAnsi="Ebrima"/>
        </w:rPr>
        <w:t xml:space="preserve">zbicie okna przy użyciu siły czy jego podważenie </w:t>
      </w:r>
      <w:r w:rsidR="00663123" w:rsidRPr="006907CD">
        <w:rPr>
          <w:rFonts w:ascii="Ebrima" w:hAnsi="Ebrima"/>
        </w:rPr>
        <w:br/>
      </w:r>
      <w:r w:rsidR="00636EFB" w:rsidRPr="006907CD">
        <w:rPr>
          <w:rFonts w:ascii="Ebrima" w:hAnsi="Ebrima"/>
        </w:rPr>
        <w:t>z wykorzystaniem prostych narzędzi.</w:t>
      </w:r>
      <w:r w:rsidR="00CE5C8A" w:rsidRPr="006907CD">
        <w:rPr>
          <w:rFonts w:ascii="Ebrima" w:hAnsi="Ebrima"/>
        </w:rPr>
        <w:t xml:space="preserve"> Bardziej wytrzymała jest klasa RC2, która </w:t>
      </w:r>
      <w:r w:rsidR="00962334" w:rsidRPr="006907CD">
        <w:rPr>
          <w:rFonts w:ascii="Ebrima" w:hAnsi="Ebrima"/>
        </w:rPr>
        <w:t xml:space="preserve">dodatkowo jest </w:t>
      </w:r>
      <w:r w:rsidR="00962334" w:rsidRPr="006907CD">
        <w:rPr>
          <w:rFonts w:ascii="Ebrima" w:hAnsi="Ebrima"/>
        </w:rPr>
        <w:lastRenderedPageBreak/>
        <w:t>wyposażone w szybę P4</w:t>
      </w:r>
      <w:r w:rsidR="0002194C" w:rsidRPr="006907CD">
        <w:rPr>
          <w:rFonts w:ascii="Ebrima" w:hAnsi="Ebrima"/>
        </w:rPr>
        <w:t xml:space="preserve"> – o najwyższym standardzie odporności szyb antywła</w:t>
      </w:r>
      <w:r w:rsidR="001C497E" w:rsidRPr="006907CD">
        <w:rPr>
          <w:rFonts w:ascii="Ebrima" w:hAnsi="Ebrima"/>
        </w:rPr>
        <w:t>maniowych.</w:t>
      </w:r>
      <w:r w:rsidR="00962334" w:rsidRPr="006907CD">
        <w:rPr>
          <w:rFonts w:ascii="Ebrima" w:hAnsi="Ebrima"/>
        </w:rPr>
        <w:t xml:space="preserve"> </w:t>
      </w:r>
      <w:r w:rsidR="00663123" w:rsidRPr="006907CD">
        <w:rPr>
          <w:rFonts w:ascii="Ebrima" w:hAnsi="Ebrima"/>
        </w:rPr>
        <w:br/>
      </w:r>
      <w:r w:rsidR="001C497E" w:rsidRPr="006907CD">
        <w:rPr>
          <w:rFonts w:ascii="Ebrima" w:hAnsi="Ebrima"/>
        </w:rPr>
        <w:t>Klasę RC stosuje się także w odniesieniu do drzwi</w:t>
      </w:r>
      <w:r w:rsidR="00F30633" w:rsidRPr="006907CD">
        <w:rPr>
          <w:rFonts w:ascii="Ebrima" w:hAnsi="Ebrima"/>
        </w:rPr>
        <w:t xml:space="preserve"> antywłamaniowych. Podobnie jak </w:t>
      </w:r>
      <w:r w:rsidR="00663123" w:rsidRPr="006907CD">
        <w:rPr>
          <w:rFonts w:ascii="Ebrima" w:hAnsi="Ebrima"/>
        </w:rPr>
        <w:br/>
      </w:r>
      <w:r w:rsidR="00F30633" w:rsidRPr="006907CD">
        <w:rPr>
          <w:rFonts w:ascii="Ebrima" w:hAnsi="Ebrima"/>
        </w:rPr>
        <w:t xml:space="preserve">w przypadku okien RC1 jest </w:t>
      </w:r>
      <w:r w:rsidR="00F405F9" w:rsidRPr="006907CD">
        <w:rPr>
          <w:rFonts w:ascii="Ebrima" w:hAnsi="Ebrima"/>
        </w:rPr>
        <w:t xml:space="preserve">najniższą normą. </w:t>
      </w:r>
      <w:r w:rsidR="003554AF" w:rsidRPr="006907CD">
        <w:rPr>
          <w:rFonts w:ascii="Ebrima" w:hAnsi="Ebrima"/>
        </w:rPr>
        <w:t>Ale już d</w:t>
      </w:r>
      <w:r w:rsidR="00F405F9" w:rsidRPr="006907CD">
        <w:rPr>
          <w:rFonts w:ascii="Ebrima" w:hAnsi="Ebrima"/>
        </w:rPr>
        <w:t>rzwi o klasie odporności RC3 muszą wytrzymać próby włamania przy użyciu prostych narzędzi, takich jak śrubokręty czy łomy, przez co najmniej 5 minut</w:t>
      </w:r>
      <w:r w:rsidR="003554AF" w:rsidRPr="006907CD">
        <w:rPr>
          <w:rFonts w:ascii="Ebrima" w:hAnsi="Ebrima"/>
        </w:rPr>
        <w:t>. Z kolei</w:t>
      </w:r>
      <w:r w:rsidR="00F405F9" w:rsidRPr="006907CD">
        <w:rPr>
          <w:rFonts w:ascii="Ebrima" w:hAnsi="Ebrima"/>
        </w:rPr>
        <w:t xml:space="preserve"> drzwi klasy RC5 muszą być odporne na bardziej zaawansowane próby włamania przez co najmniej 15 minut</w:t>
      </w:r>
      <w:r w:rsidR="00860646" w:rsidRPr="006907CD">
        <w:rPr>
          <w:rFonts w:ascii="Ebrima" w:hAnsi="Ebrima"/>
        </w:rPr>
        <w:t>.</w:t>
      </w:r>
    </w:p>
    <w:p w14:paraId="5FCA91A4" w14:textId="488C6919" w:rsidR="002C566E" w:rsidRPr="00605E04" w:rsidRDefault="002C566E" w:rsidP="007927A3">
      <w:pPr>
        <w:jc w:val="both"/>
        <w:rPr>
          <w:rFonts w:ascii="Ebrima" w:hAnsi="Ebrima"/>
          <w:b/>
          <w:bCs/>
        </w:rPr>
      </w:pPr>
      <w:r>
        <w:rPr>
          <w:rFonts w:ascii="Ebrima" w:hAnsi="Ebrima"/>
        </w:rPr>
        <w:t xml:space="preserve">- </w:t>
      </w:r>
      <w:r w:rsidRPr="006907CD">
        <w:rPr>
          <w:rFonts w:ascii="Ebrima" w:hAnsi="Ebrima"/>
          <w:i/>
          <w:iCs/>
        </w:rPr>
        <w:t xml:space="preserve">Skuteczne zabezpieczenie mechaniczne opóźniające wejście do budynku, w połączeniu z ochroną strefy zewnętrznej (np. czujki zewnętrzne lub kamery z funkcją analizy obrazu), </w:t>
      </w:r>
      <w:r w:rsidR="00735807">
        <w:rPr>
          <w:rFonts w:ascii="Ebrima" w:hAnsi="Ebrima"/>
          <w:i/>
          <w:iCs/>
        </w:rPr>
        <w:t>stanowi</w:t>
      </w:r>
      <w:r w:rsidR="00524942">
        <w:rPr>
          <w:rFonts w:ascii="Ebrima" w:hAnsi="Ebrima"/>
          <w:i/>
          <w:iCs/>
        </w:rPr>
        <w:t xml:space="preserve">ą </w:t>
      </w:r>
      <w:r w:rsidRPr="006907CD">
        <w:rPr>
          <w:rFonts w:ascii="Ebrima" w:hAnsi="Ebrima"/>
          <w:i/>
          <w:iCs/>
        </w:rPr>
        <w:t xml:space="preserve">efektywne rozwiązanie. Dzięki temu, zanim włamywacz pokona barierę mechaniczną, zostanie wykryty przez system, co umożliwi natychmiastowe podjęcie działań interwencyjnych – patrol będzie już w drodze </w:t>
      </w:r>
      <w:r>
        <w:rPr>
          <w:rFonts w:ascii="Ebrima" w:hAnsi="Ebrima"/>
        </w:rPr>
        <w:t xml:space="preserve">- wyjaśnia </w:t>
      </w:r>
      <w:r w:rsidRPr="005819F1">
        <w:rPr>
          <w:rFonts w:ascii="Ebrima" w:hAnsi="Ebrima"/>
          <w:b/>
          <w:bCs/>
        </w:rPr>
        <w:t>Michał Kalinowski</w:t>
      </w:r>
      <w:r>
        <w:rPr>
          <w:rFonts w:ascii="Ebrima" w:hAnsi="Ebrima"/>
          <w:b/>
          <w:bCs/>
        </w:rPr>
        <w:t xml:space="preserve">, </w:t>
      </w:r>
      <w:r w:rsidRPr="005819F1">
        <w:rPr>
          <w:rFonts w:ascii="Ebrima" w:hAnsi="Ebrima"/>
          <w:b/>
          <w:bCs/>
        </w:rPr>
        <w:t>Dyrektor Działu Handlowego</w:t>
      </w:r>
      <w:r>
        <w:rPr>
          <w:rFonts w:ascii="Ebrima" w:hAnsi="Ebrima"/>
          <w:b/>
          <w:bCs/>
        </w:rPr>
        <w:t xml:space="preserve"> </w:t>
      </w:r>
      <w:proofErr w:type="spellStart"/>
      <w:r w:rsidRPr="007645B4">
        <w:rPr>
          <w:rFonts w:ascii="Ebrima" w:hAnsi="Ebrima"/>
          <w:b/>
          <w:bCs/>
        </w:rPr>
        <w:t>Seris</w:t>
      </w:r>
      <w:proofErr w:type="spellEnd"/>
      <w:r w:rsidRPr="007645B4">
        <w:rPr>
          <w:rFonts w:ascii="Ebrima" w:hAnsi="Ebrima"/>
          <w:b/>
          <w:bCs/>
        </w:rPr>
        <w:t xml:space="preserve"> </w:t>
      </w:r>
      <w:proofErr w:type="spellStart"/>
      <w:r w:rsidRPr="007645B4">
        <w:rPr>
          <w:rFonts w:ascii="Ebrima" w:hAnsi="Ebrima"/>
          <w:b/>
          <w:bCs/>
        </w:rPr>
        <w:t>Konsalnet</w:t>
      </w:r>
      <w:proofErr w:type="spellEnd"/>
      <w:r w:rsidRPr="007645B4">
        <w:rPr>
          <w:rFonts w:ascii="Ebrima" w:hAnsi="Ebrima"/>
          <w:b/>
          <w:bCs/>
        </w:rPr>
        <w:t>.</w:t>
      </w:r>
      <w:r>
        <w:rPr>
          <w:rFonts w:ascii="Ebrima" w:hAnsi="Ebrima"/>
        </w:rPr>
        <w:t xml:space="preserve"> </w:t>
      </w:r>
    </w:p>
    <w:p w14:paraId="2D87BEBF" w14:textId="6ED30169" w:rsidR="007645B4" w:rsidRDefault="00390EB4" w:rsidP="007365B1">
      <w:pPr>
        <w:rPr>
          <w:rFonts w:ascii="Ebrima" w:eastAsia="Quattrocento Sans" w:hAnsi="Ebrima" w:cs="Arial"/>
          <w:b/>
          <w:color w:val="1F3864"/>
          <w:sz w:val="24"/>
          <w:szCs w:val="24"/>
        </w:rPr>
      </w:pPr>
      <w:proofErr w:type="spellStart"/>
      <w:r w:rsidRPr="007365B1">
        <w:rPr>
          <w:rFonts w:ascii="Ebrima" w:eastAsia="Quattrocento Sans" w:hAnsi="Ebrima" w:cs="Arial"/>
          <w:b/>
          <w:color w:val="1F3864"/>
          <w:sz w:val="24"/>
          <w:szCs w:val="24"/>
        </w:rPr>
        <w:t>Bump</w:t>
      </w:r>
      <w:proofErr w:type="spellEnd"/>
      <w:r w:rsidRPr="007365B1">
        <w:rPr>
          <w:rFonts w:ascii="Ebrima" w:eastAsia="Quattrocento Sans" w:hAnsi="Ebrima" w:cs="Arial"/>
          <w:b/>
          <w:color w:val="1F3864"/>
          <w:sz w:val="24"/>
          <w:szCs w:val="24"/>
        </w:rPr>
        <w:t xml:space="preserve"> </w:t>
      </w:r>
      <w:proofErr w:type="spellStart"/>
      <w:r w:rsidRPr="007365B1">
        <w:rPr>
          <w:rFonts w:ascii="Ebrima" w:eastAsia="Quattrocento Sans" w:hAnsi="Ebrima" w:cs="Arial"/>
          <w:b/>
          <w:color w:val="1F3864"/>
          <w:sz w:val="24"/>
          <w:szCs w:val="24"/>
        </w:rPr>
        <w:t>Key</w:t>
      </w:r>
      <w:proofErr w:type="spellEnd"/>
    </w:p>
    <w:p w14:paraId="28400F46" w14:textId="06F3349F" w:rsidR="007365B1" w:rsidRDefault="00D63DD5" w:rsidP="00D63DD5">
      <w:pPr>
        <w:jc w:val="both"/>
        <w:rPr>
          <w:rFonts w:ascii="Ebrima" w:hAnsi="Ebrima"/>
        </w:rPr>
      </w:pPr>
      <w:r w:rsidRPr="00D63DD5">
        <w:rPr>
          <w:rFonts w:ascii="Ebrima" w:hAnsi="Ebrima"/>
        </w:rPr>
        <w:t>Aby złodziej dostał się do domu lub mieszkania</w:t>
      </w:r>
      <w:r w:rsidR="00C46048">
        <w:rPr>
          <w:rFonts w:ascii="Ebrima" w:hAnsi="Ebrima"/>
        </w:rPr>
        <w:t>,</w:t>
      </w:r>
      <w:r w:rsidRPr="00D63DD5">
        <w:rPr>
          <w:rFonts w:ascii="Ebrima" w:hAnsi="Ebrima"/>
        </w:rPr>
        <w:t xml:space="preserve"> nie musi wcale siłą sforsować drzwi. </w:t>
      </w:r>
      <w:r>
        <w:rPr>
          <w:rFonts w:ascii="Ebrima" w:hAnsi="Ebrima"/>
        </w:rPr>
        <w:t>Wykorzystywaną techniką jest tzw. „</w:t>
      </w:r>
      <w:proofErr w:type="spellStart"/>
      <w:r>
        <w:rPr>
          <w:rFonts w:ascii="Ebrima" w:hAnsi="Ebrima"/>
        </w:rPr>
        <w:t>bump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key</w:t>
      </w:r>
      <w:proofErr w:type="spellEnd"/>
      <w:r>
        <w:rPr>
          <w:rFonts w:ascii="Ebrima" w:hAnsi="Ebrima"/>
        </w:rPr>
        <w:t xml:space="preserve">”. </w:t>
      </w:r>
      <w:r w:rsidR="00564FF0">
        <w:rPr>
          <w:rFonts w:ascii="Ebrima" w:hAnsi="Ebrima"/>
        </w:rPr>
        <w:t xml:space="preserve">W tej technice złodzieje </w:t>
      </w:r>
      <w:r w:rsidR="003554AF">
        <w:rPr>
          <w:rFonts w:ascii="Ebrima" w:hAnsi="Ebrima"/>
        </w:rPr>
        <w:t>korzystają ze</w:t>
      </w:r>
      <w:r w:rsidR="00564FF0">
        <w:rPr>
          <w:rFonts w:ascii="Ebrima" w:hAnsi="Ebrima"/>
        </w:rPr>
        <w:t xml:space="preserve"> specjalnie zmodyfikowan</w:t>
      </w:r>
      <w:r w:rsidR="003554AF">
        <w:rPr>
          <w:rFonts w:ascii="Ebrima" w:hAnsi="Ebrima"/>
        </w:rPr>
        <w:t>ego</w:t>
      </w:r>
      <w:r w:rsidR="00564FF0">
        <w:rPr>
          <w:rFonts w:ascii="Ebrima" w:hAnsi="Ebrima"/>
        </w:rPr>
        <w:t xml:space="preserve"> klucz</w:t>
      </w:r>
      <w:r w:rsidR="003554AF">
        <w:rPr>
          <w:rFonts w:ascii="Ebrima" w:hAnsi="Ebrima"/>
        </w:rPr>
        <w:t>a</w:t>
      </w:r>
      <w:r w:rsidR="00BC0B4A">
        <w:rPr>
          <w:rFonts w:ascii="Ebrima" w:hAnsi="Ebrima"/>
        </w:rPr>
        <w:t xml:space="preserve">. Pozwala </w:t>
      </w:r>
      <w:r w:rsidR="009B21F7">
        <w:rPr>
          <w:rFonts w:ascii="Ebrima" w:hAnsi="Ebrima"/>
        </w:rPr>
        <w:t xml:space="preserve">on </w:t>
      </w:r>
      <w:r w:rsidR="00BC0B4A">
        <w:rPr>
          <w:rFonts w:ascii="Ebrima" w:hAnsi="Ebrima"/>
        </w:rPr>
        <w:t xml:space="preserve">na otwarcie kilku różnych zamków </w:t>
      </w:r>
      <w:r w:rsidR="00662A7B">
        <w:rPr>
          <w:rFonts w:ascii="Ebrima" w:hAnsi="Ebrima"/>
        </w:rPr>
        <w:t xml:space="preserve">bez ich uszkodzenia. </w:t>
      </w:r>
      <w:r w:rsidR="0004772B">
        <w:rPr>
          <w:rFonts w:ascii="Ebrima" w:hAnsi="Ebrima"/>
        </w:rPr>
        <w:t>Opisując to w</w:t>
      </w:r>
      <w:r w:rsidR="00662A7B">
        <w:rPr>
          <w:rFonts w:ascii="Ebrima" w:hAnsi="Ebrima"/>
        </w:rPr>
        <w:t xml:space="preserve"> skrócie</w:t>
      </w:r>
      <w:r w:rsidR="00DC2548">
        <w:rPr>
          <w:rFonts w:ascii="Ebrima" w:hAnsi="Ebrima"/>
        </w:rPr>
        <w:t>,</w:t>
      </w:r>
      <w:r w:rsidR="00662A7B">
        <w:rPr>
          <w:rFonts w:ascii="Ebrima" w:hAnsi="Ebrima"/>
        </w:rPr>
        <w:t xml:space="preserve"> </w:t>
      </w:r>
      <w:r w:rsidR="00D713AF">
        <w:rPr>
          <w:rFonts w:ascii="Ebrima" w:hAnsi="Ebrima"/>
        </w:rPr>
        <w:t>klucz na chwilę podnosi kołki w zamku</w:t>
      </w:r>
      <w:r w:rsidR="001F1533">
        <w:rPr>
          <w:rFonts w:ascii="Ebrima" w:hAnsi="Ebrima"/>
        </w:rPr>
        <w:t>,</w:t>
      </w:r>
      <w:r w:rsidR="00D713AF">
        <w:rPr>
          <w:rFonts w:ascii="Ebrima" w:hAnsi="Ebrima"/>
        </w:rPr>
        <w:t xml:space="preserve"> pozwalając na jego przekręcenie i otwarcie drzwi. Dlatego szczególnie starsze drzwi wyposażone w zamki kołkowe są podatne na tę metodę włamania. </w:t>
      </w:r>
      <w:r w:rsidR="002C4DFA">
        <w:rPr>
          <w:rFonts w:ascii="Ebrima" w:hAnsi="Ebrima"/>
        </w:rPr>
        <w:t xml:space="preserve">Na rynku dostępne są drzwi wyposażone w zamki odporne </w:t>
      </w:r>
      <w:r w:rsidR="00663123">
        <w:rPr>
          <w:rFonts w:ascii="Ebrima" w:hAnsi="Ebrima"/>
        </w:rPr>
        <w:br/>
      </w:r>
      <w:r w:rsidR="002C4DFA">
        <w:rPr>
          <w:rFonts w:ascii="Ebrima" w:hAnsi="Ebrima"/>
        </w:rPr>
        <w:t xml:space="preserve">na </w:t>
      </w:r>
      <w:proofErr w:type="spellStart"/>
      <w:r w:rsidR="002C4DFA">
        <w:rPr>
          <w:rFonts w:ascii="Ebrima" w:hAnsi="Ebrima"/>
        </w:rPr>
        <w:t>bumping</w:t>
      </w:r>
      <w:proofErr w:type="spellEnd"/>
      <w:r w:rsidR="002C4DFA">
        <w:rPr>
          <w:rFonts w:ascii="Ebrima" w:hAnsi="Ebrima"/>
        </w:rPr>
        <w:t xml:space="preserve">, ale też </w:t>
      </w:r>
      <w:r w:rsidR="000D5223">
        <w:rPr>
          <w:rFonts w:ascii="Ebrima" w:hAnsi="Ebrima"/>
        </w:rPr>
        <w:t>samodzielne wkładki</w:t>
      </w:r>
      <w:r w:rsidR="00FF2FD9">
        <w:rPr>
          <w:rFonts w:ascii="Ebrima" w:hAnsi="Ebrima"/>
        </w:rPr>
        <w:t xml:space="preserve"> – warto sprawdzić</w:t>
      </w:r>
      <w:r w:rsidR="00F70166">
        <w:rPr>
          <w:rFonts w:ascii="Ebrima" w:hAnsi="Ebrima"/>
        </w:rPr>
        <w:t>,</w:t>
      </w:r>
      <w:r w:rsidR="00FF2FD9">
        <w:rPr>
          <w:rFonts w:ascii="Ebrima" w:hAnsi="Ebrima"/>
        </w:rPr>
        <w:t xml:space="preserve"> </w:t>
      </w:r>
      <w:r w:rsidR="008304E9">
        <w:rPr>
          <w:rFonts w:ascii="Ebrima" w:hAnsi="Ebrima"/>
        </w:rPr>
        <w:t xml:space="preserve">jaki zamek posiadają nasze drzwi i jeśli to potrzebne, wprowadzić odpowiednie modyfikacje. </w:t>
      </w:r>
    </w:p>
    <w:p w14:paraId="503BF393" w14:textId="423F6831" w:rsidR="008304E9" w:rsidRPr="00B31444" w:rsidRDefault="00B33DF4" w:rsidP="00B31444">
      <w:pPr>
        <w:rPr>
          <w:rFonts w:ascii="Ebrima" w:eastAsia="Quattrocento Sans" w:hAnsi="Ebrima" w:cs="Arial"/>
          <w:b/>
          <w:color w:val="1F3864"/>
          <w:sz w:val="24"/>
          <w:szCs w:val="24"/>
        </w:rPr>
      </w:pPr>
      <w:r>
        <w:rPr>
          <w:rFonts w:ascii="Ebrima" w:eastAsia="Quattrocento Sans" w:hAnsi="Ebrima" w:cs="Arial"/>
          <w:b/>
          <w:color w:val="1F3864"/>
          <w:sz w:val="24"/>
          <w:szCs w:val="24"/>
        </w:rPr>
        <w:t>Technologia</w:t>
      </w:r>
      <w:r w:rsidR="00B31444" w:rsidRPr="00B31444">
        <w:rPr>
          <w:rFonts w:ascii="Ebrima" w:eastAsia="Quattrocento Sans" w:hAnsi="Ebrima" w:cs="Arial"/>
          <w:b/>
          <w:color w:val="1F3864"/>
          <w:sz w:val="24"/>
          <w:szCs w:val="24"/>
        </w:rPr>
        <w:t xml:space="preserve"> kontra włamywacz</w:t>
      </w:r>
    </w:p>
    <w:p w14:paraId="66E929E2" w14:textId="2342A8B7" w:rsidR="007927A3" w:rsidRDefault="00BB6215" w:rsidP="007927A3">
      <w:pPr>
        <w:jc w:val="both"/>
        <w:rPr>
          <w:rFonts w:ascii="Ebrima" w:hAnsi="Ebrima"/>
        </w:rPr>
      </w:pPr>
      <w:r>
        <w:rPr>
          <w:rFonts w:ascii="Ebrima" w:hAnsi="Ebrima"/>
        </w:rPr>
        <w:t>Włamywacze podchodzą kreatywnie do swojego zadania i opracowują coraz to nowsze metody</w:t>
      </w:r>
      <w:r w:rsidR="00165060">
        <w:rPr>
          <w:rFonts w:ascii="Ebrima" w:hAnsi="Ebrima"/>
        </w:rPr>
        <w:t xml:space="preserve"> włamania. </w:t>
      </w:r>
      <w:r w:rsidR="00D9104B">
        <w:rPr>
          <w:rFonts w:ascii="Ebrima" w:hAnsi="Ebrima"/>
        </w:rPr>
        <w:t>Dlatego</w:t>
      </w:r>
      <w:r w:rsidR="00165060">
        <w:rPr>
          <w:rFonts w:ascii="Ebrima" w:hAnsi="Ebrima"/>
        </w:rPr>
        <w:t xml:space="preserve"> agencje ochrony</w:t>
      </w:r>
      <w:r w:rsidR="00D9104B">
        <w:rPr>
          <w:rFonts w:ascii="Ebrima" w:hAnsi="Ebrima"/>
        </w:rPr>
        <w:t xml:space="preserve"> ciągle</w:t>
      </w:r>
      <w:r w:rsidR="00165060">
        <w:rPr>
          <w:rFonts w:ascii="Ebrima" w:hAnsi="Ebrima"/>
        </w:rPr>
        <w:t xml:space="preserve"> reagują na zmieniające się </w:t>
      </w:r>
      <w:r w:rsidR="00D9104B">
        <w:rPr>
          <w:rFonts w:ascii="Ebrima" w:hAnsi="Ebrima"/>
        </w:rPr>
        <w:t>sposoby</w:t>
      </w:r>
      <w:r w:rsidR="00165060">
        <w:rPr>
          <w:rFonts w:ascii="Ebrima" w:hAnsi="Ebrima"/>
        </w:rPr>
        <w:t xml:space="preserve"> i opracowują zaawansowane systemy ochrony. </w:t>
      </w:r>
      <w:r w:rsidR="005A61C1">
        <w:rPr>
          <w:rFonts w:ascii="Ebrima" w:hAnsi="Ebrima"/>
        </w:rPr>
        <w:t>Mo</w:t>
      </w:r>
      <w:r w:rsidR="00E45143">
        <w:rPr>
          <w:rFonts w:ascii="Ebrima" w:hAnsi="Ebrima"/>
        </w:rPr>
        <w:t>że składać się na nie wiele</w:t>
      </w:r>
      <w:r w:rsidR="002B4FAA">
        <w:rPr>
          <w:rFonts w:ascii="Ebrima" w:hAnsi="Ebrima"/>
        </w:rPr>
        <w:t xml:space="preserve"> elementów, </w:t>
      </w:r>
      <w:r w:rsidR="00663123">
        <w:rPr>
          <w:rFonts w:ascii="Ebrima" w:hAnsi="Ebrima"/>
        </w:rPr>
        <w:br/>
      </w:r>
      <w:r w:rsidR="00F60B23">
        <w:rPr>
          <w:rFonts w:ascii="Ebrima" w:hAnsi="Ebrima"/>
        </w:rPr>
        <w:t xml:space="preserve">a każdy z nich zabezpiecza inny obszar. Sygnalizator zewnętrzny działa na zasadzie straszaka – </w:t>
      </w:r>
      <w:r w:rsidR="004773D2">
        <w:rPr>
          <w:rFonts w:ascii="Ebrima" w:hAnsi="Ebrima"/>
        </w:rPr>
        <w:t>e</w:t>
      </w:r>
      <w:r w:rsidR="00F60B23">
        <w:rPr>
          <w:rFonts w:ascii="Ebrima" w:hAnsi="Ebrima"/>
        </w:rPr>
        <w:t xml:space="preserve">mituje sygnał dźwiękowy i świetlny, co z pewnością zwraca uwagę sąsiadów. </w:t>
      </w:r>
      <w:r w:rsidR="00663123">
        <w:rPr>
          <w:rFonts w:ascii="Ebrima" w:hAnsi="Ebrima"/>
        </w:rPr>
        <w:br/>
      </w:r>
      <w:r w:rsidR="005A61C1">
        <w:rPr>
          <w:rFonts w:ascii="Ebrima" w:hAnsi="Ebrima"/>
        </w:rPr>
        <w:t>Kamera zewnętrzna p</w:t>
      </w:r>
      <w:r w:rsidR="005A61C1" w:rsidRPr="005A61C1">
        <w:rPr>
          <w:rFonts w:ascii="Ebrima" w:hAnsi="Ebrima"/>
        </w:rPr>
        <w:t>ozwala na obserwowanie otoczenia obiektu oraz zapisywanie nagrań ze zdarzeń.</w:t>
      </w:r>
      <w:r w:rsidR="00DB228E">
        <w:rPr>
          <w:rFonts w:ascii="Ebrima" w:hAnsi="Ebrima"/>
        </w:rPr>
        <w:t xml:space="preserve"> </w:t>
      </w:r>
      <w:r w:rsidR="002C566E" w:rsidRPr="00DB228E">
        <w:rPr>
          <w:rFonts w:ascii="Ebrima" w:hAnsi="Ebrima"/>
        </w:rPr>
        <w:t>A przy dzisiejszej technologi</w:t>
      </w:r>
      <w:r w:rsidR="002C566E">
        <w:rPr>
          <w:rFonts w:ascii="Ebrima" w:hAnsi="Ebrima"/>
        </w:rPr>
        <w:t>i</w:t>
      </w:r>
      <w:r w:rsidR="002C566E" w:rsidRPr="00DB228E">
        <w:rPr>
          <w:rFonts w:ascii="Ebrima" w:hAnsi="Ebrima"/>
        </w:rPr>
        <w:t xml:space="preserve"> niejednokrotnie </w:t>
      </w:r>
      <w:r w:rsidR="002C566E">
        <w:rPr>
          <w:rFonts w:ascii="Ebrima" w:hAnsi="Ebrima"/>
        </w:rPr>
        <w:t>jest skutecznym narzędziem</w:t>
      </w:r>
      <w:r w:rsidR="002C566E" w:rsidRPr="00DB228E">
        <w:rPr>
          <w:rFonts w:ascii="Ebrima" w:hAnsi="Ebrima"/>
        </w:rPr>
        <w:t xml:space="preserve"> </w:t>
      </w:r>
      <w:r w:rsidR="00DB228E" w:rsidRPr="00DB228E">
        <w:rPr>
          <w:rFonts w:ascii="Ebrima" w:hAnsi="Ebrima"/>
        </w:rPr>
        <w:t>do wykrywania intruza. Dzięki funkcjom analizy obrazu</w:t>
      </w:r>
      <w:r w:rsidR="005A61C1" w:rsidRPr="005A61C1">
        <w:rPr>
          <w:rFonts w:ascii="Ebrima" w:hAnsi="Ebrima"/>
        </w:rPr>
        <w:t xml:space="preserve"> </w:t>
      </w:r>
      <w:r w:rsidR="00EA4CEE">
        <w:rPr>
          <w:rFonts w:ascii="Ebrima" w:hAnsi="Ebrima"/>
        </w:rPr>
        <w:t>p</w:t>
      </w:r>
      <w:r w:rsidR="005A61C1" w:rsidRPr="005A61C1">
        <w:rPr>
          <w:rFonts w:ascii="Ebrima" w:hAnsi="Ebrima"/>
        </w:rPr>
        <w:t xml:space="preserve">rzy zastosowaniu najnowocześniejszych kamer możliwe jest również wykrycie intruza zbliżającego się do budynku. </w:t>
      </w:r>
      <w:r w:rsidR="005A61C1">
        <w:rPr>
          <w:rFonts w:ascii="Ebrima" w:hAnsi="Ebrima"/>
        </w:rPr>
        <w:t>Dodatkowo włamywacz musi pokonać czujniki zbicia</w:t>
      </w:r>
      <w:r w:rsidR="00E45143">
        <w:rPr>
          <w:rFonts w:ascii="Ebrima" w:hAnsi="Ebrima"/>
        </w:rPr>
        <w:t xml:space="preserve"> szyby oraz</w:t>
      </w:r>
      <w:r w:rsidR="006E0C49">
        <w:rPr>
          <w:rFonts w:ascii="Ebrima" w:hAnsi="Ebrima"/>
        </w:rPr>
        <w:t xml:space="preserve"> czujniki magnetyczne, które wykrywają otwarcie drzwi i okien</w:t>
      </w:r>
      <w:r w:rsidR="00E45143">
        <w:rPr>
          <w:rFonts w:ascii="Ebrima" w:hAnsi="Ebrima"/>
        </w:rPr>
        <w:t>. Z kolei c</w:t>
      </w:r>
      <w:r w:rsidR="00D9262F">
        <w:rPr>
          <w:rFonts w:ascii="Ebrima" w:hAnsi="Ebrima"/>
        </w:rPr>
        <w:t>zujniki ruchu w środku wykrywają obecność intruza, a monitoring dodatkowo nagrywa wszystko w czasie rzeczywistym.</w:t>
      </w:r>
      <w:r w:rsidR="006E0C49">
        <w:rPr>
          <w:rFonts w:ascii="Ebrima" w:hAnsi="Ebrima"/>
        </w:rPr>
        <w:t xml:space="preserve"> </w:t>
      </w:r>
      <w:r w:rsidR="00E45143">
        <w:rPr>
          <w:rFonts w:ascii="Ebrima" w:hAnsi="Ebrima"/>
        </w:rPr>
        <w:t xml:space="preserve">Cały system oczywiście </w:t>
      </w:r>
      <w:r w:rsidR="00383B9B">
        <w:rPr>
          <w:rFonts w:ascii="Ebrima" w:hAnsi="Ebrima"/>
        </w:rPr>
        <w:t xml:space="preserve">jest połączony z systemem </w:t>
      </w:r>
      <w:r w:rsidR="0077749A">
        <w:rPr>
          <w:rFonts w:ascii="Ebrima" w:hAnsi="Ebrima"/>
        </w:rPr>
        <w:t>monitorowania</w:t>
      </w:r>
      <w:r w:rsidR="00383B9B">
        <w:rPr>
          <w:rFonts w:ascii="Ebrima" w:hAnsi="Ebrima"/>
        </w:rPr>
        <w:t xml:space="preserve"> firmy ochroniarskiej</w:t>
      </w:r>
      <w:r w:rsidR="0077749A">
        <w:rPr>
          <w:rFonts w:ascii="Ebrima" w:hAnsi="Ebrima"/>
        </w:rPr>
        <w:t>. Załączenie się choćby jednego czujnika jest sygnał</w:t>
      </w:r>
      <w:r w:rsidR="00951322">
        <w:rPr>
          <w:rFonts w:ascii="Ebrima" w:hAnsi="Ebrima"/>
        </w:rPr>
        <w:t>em</w:t>
      </w:r>
      <w:r w:rsidR="0077749A">
        <w:rPr>
          <w:rFonts w:ascii="Ebrima" w:hAnsi="Ebrima"/>
        </w:rPr>
        <w:t xml:space="preserve"> do interwencji jednostki ochrony, które</w:t>
      </w:r>
      <w:r w:rsidR="00D776E2">
        <w:rPr>
          <w:rFonts w:ascii="Ebrima" w:hAnsi="Ebrima"/>
        </w:rPr>
        <w:t>j</w:t>
      </w:r>
      <w:r w:rsidR="0077749A">
        <w:rPr>
          <w:rFonts w:ascii="Ebrima" w:hAnsi="Ebrima"/>
        </w:rPr>
        <w:t xml:space="preserve"> czas przyjazdu </w:t>
      </w:r>
      <w:r w:rsidR="00F9619C">
        <w:rPr>
          <w:rFonts w:ascii="Ebrima" w:hAnsi="Ebrima"/>
        </w:rPr>
        <w:t xml:space="preserve">to zazwyczaj kilka minut. </w:t>
      </w:r>
    </w:p>
    <w:p w14:paraId="1131CBEC" w14:textId="31C996B2" w:rsidR="00D433A2" w:rsidRPr="000C7D9F" w:rsidRDefault="00D433A2" w:rsidP="007927A3">
      <w:pPr>
        <w:jc w:val="both"/>
        <w:rPr>
          <w:rFonts w:ascii="Ebrima" w:hAnsi="Ebrima"/>
        </w:rPr>
      </w:pPr>
      <w:r w:rsidRPr="00D433A2">
        <w:rPr>
          <w:rFonts w:ascii="Ebrima" w:hAnsi="Ebrima"/>
        </w:rPr>
        <w:t>Inteligentne systemy monitoringu</w:t>
      </w:r>
      <w:r>
        <w:rPr>
          <w:rFonts w:ascii="Ebrima" w:hAnsi="Ebrima"/>
        </w:rPr>
        <w:t xml:space="preserve"> </w:t>
      </w:r>
      <w:r w:rsidRPr="00D433A2">
        <w:rPr>
          <w:rFonts w:ascii="Ebrima" w:hAnsi="Ebrima"/>
        </w:rPr>
        <w:t xml:space="preserve">nie tylko zwiększają poczucie bezpieczeństwa, ale także znacząco podnoszą skuteczność zapobiegania włamaniom. Inwestowanie w nowoczesne </w:t>
      </w:r>
      <w:r w:rsidRPr="00D433A2">
        <w:rPr>
          <w:rFonts w:ascii="Ebrima" w:hAnsi="Ebrima"/>
        </w:rPr>
        <w:lastRenderedPageBreak/>
        <w:t>technologie ochrony oraz wzmacnianie odporności drzwi i okien to skuteczne narzędzia, które nie tylko chronią mienie, ale także zapewniają</w:t>
      </w:r>
      <w:r w:rsidR="005E1409">
        <w:rPr>
          <w:rFonts w:ascii="Ebrima" w:hAnsi="Ebrima"/>
        </w:rPr>
        <w:t xml:space="preserve"> spokój</w:t>
      </w:r>
      <w:r w:rsidR="003154B4">
        <w:rPr>
          <w:rFonts w:ascii="Ebrima" w:hAnsi="Ebrima"/>
        </w:rPr>
        <w:t>, szczególnie podczas dłuższych nieobecności, kiedy to domy i mieszkania są najbardziej narażone na włamanie.</w:t>
      </w:r>
      <w:r w:rsidRPr="00D433A2">
        <w:rPr>
          <w:rFonts w:ascii="Ebrima" w:hAnsi="Ebrima"/>
        </w:rPr>
        <w:t xml:space="preserve"> </w:t>
      </w:r>
    </w:p>
    <w:p w14:paraId="64E30B00" w14:textId="77777777" w:rsidR="002A6242" w:rsidRPr="003154B4" w:rsidRDefault="008176A3" w:rsidP="0026000A">
      <w:pPr>
        <w:jc w:val="both"/>
        <w:rPr>
          <w:rFonts w:ascii="Ebrima" w:eastAsia="Quattrocento Sans" w:hAnsi="Ebrima" w:cs="Arial"/>
          <w:b/>
          <w:color w:val="1F3864"/>
          <w:sz w:val="16"/>
          <w:szCs w:val="16"/>
        </w:rPr>
      </w:pPr>
      <w:r w:rsidRPr="007927A3">
        <w:rPr>
          <w:rFonts w:ascii="Ebrima" w:eastAsia="Quattrocento Sans" w:hAnsi="Ebrima" w:cs="Arial"/>
          <w:b/>
          <w:color w:val="1F3864"/>
        </w:rPr>
        <w:br/>
      </w:r>
      <w:r w:rsidR="002A6242" w:rsidRPr="003154B4">
        <w:rPr>
          <w:rFonts w:ascii="Ebrima" w:eastAsia="Quattrocento Sans" w:hAnsi="Ebrima" w:cs="Arial"/>
          <w:b/>
          <w:color w:val="1F3864"/>
          <w:sz w:val="16"/>
          <w:szCs w:val="16"/>
        </w:rPr>
        <w:t>O firmie Seris Konsalnet</w:t>
      </w:r>
    </w:p>
    <w:p w14:paraId="7529E5A6" w14:textId="77777777" w:rsidR="00365A59" w:rsidRPr="003154B4" w:rsidRDefault="002A6242" w:rsidP="00850895">
      <w:pPr>
        <w:jc w:val="both"/>
        <w:rPr>
          <w:rFonts w:ascii="Ebrima" w:eastAsia="Quattrocento Sans" w:hAnsi="Ebrima" w:cs="Arial"/>
          <w:sz w:val="16"/>
          <w:szCs w:val="16"/>
        </w:rPr>
      </w:pPr>
      <w:r w:rsidRPr="003154B4">
        <w:rPr>
          <w:rFonts w:ascii="Ebrima" w:eastAsia="Quattrocento Sans" w:hAnsi="Ebrima" w:cs="Arial"/>
          <w:sz w:val="16"/>
          <w:szCs w:val="16"/>
        </w:rPr>
        <w:t xml:space="preserve">Największa firma branży </w:t>
      </w:r>
      <w:r w:rsidR="00662155" w:rsidRPr="003154B4">
        <w:rPr>
          <w:rFonts w:ascii="Ebrima" w:eastAsia="Quattrocento Sans" w:hAnsi="Ebrima" w:cs="Arial"/>
          <w:sz w:val="16"/>
          <w:szCs w:val="16"/>
        </w:rPr>
        <w:t>bezpieczeństwa</w:t>
      </w:r>
      <w:r w:rsidR="00F4264A" w:rsidRPr="003154B4">
        <w:rPr>
          <w:rFonts w:ascii="Ebrima" w:eastAsia="Quattrocento Sans" w:hAnsi="Ebrima" w:cs="Arial"/>
          <w:sz w:val="16"/>
          <w:szCs w:val="16"/>
        </w:rPr>
        <w:t xml:space="preserve"> </w:t>
      </w:r>
      <w:r w:rsidR="00662155" w:rsidRPr="003154B4">
        <w:rPr>
          <w:rFonts w:ascii="Ebrima" w:eastAsia="Quattrocento Sans" w:hAnsi="Ebrima" w:cs="Arial"/>
          <w:sz w:val="16"/>
          <w:szCs w:val="16"/>
        </w:rPr>
        <w:t xml:space="preserve">i </w:t>
      </w:r>
      <w:r w:rsidRPr="003154B4">
        <w:rPr>
          <w:rFonts w:ascii="Ebrima" w:eastAsia="Quattrocento Sans" w:hAnsi="Ebrima" w:cs="Arial"/>
          <w:sz w:val="16"/>
          <w:szCs w:val="16"/>
        </w:rPr>
        <w:t>ochrony w Polsce oraz część międzynarodowej Grupy Seris – jednego</w:t>
      </w:r>
      <w:r w:rsidR="00BE5E57" w:rsidRPr="003154B4">
        <w:rPr>
          <w:rFonts w:ascii="Ebrima" w:eastAsia="Quattrocento Sans" w:hAnsi="Ebrima" w:cs="Arial"/>
          <w:sz w:val="16"/>
          <w:szCs w:val="16"/>
        </w:rPr>
        <w:t xml:space="preserve"> </w:t>
      </w:r>
      <w:r w:rsidRPr="003154B4">
        <w:rPr>
          <w:rFonts w:ascii="Ebrima" w:eastAsia="Quattrocento Sans" w:hAnsi="Ebrima" w:cs="Arial"/>
          <w:sz w:val="16"/>
          <w:szCs w:val="16"/>
        </w:rPr>
        <w:t xml:space="preserve">z globalnych leaderów w branży Security. Firma działa od </w:t>
      </w:r>
      <w:r w:rsidR="00804CAA" w:rsidRPr="003154B4">
        <w:rPr>
          <w:rFonts w:ascii="Ebrima" w:eastAsia="Quattrocento Sans" w:hAnsi="Ebrima" w:cs="Arial"/>
          <w:sz w:val="16"/>
          <w:szCs w:val="16"/>
        </w:rPr>
        <w:t>blisko 30</w:t>
      </w:r>
      <w:r w:rsidRPr="003154B4">
        <w:rPr>
          <w:rFonts w:ascii="Ebrima" w:eastAsia="Quattrocento Sans" w:hAnsi="Ebrima" w:cs="Arial"/>
          <w:sz w:val="16"/>
          <w:szCs w:val="16"/>
        </w:rPr>
        <w:t xml:space="preserve"> lat, świadcząc usługi w każdym segmencie rynku Security: ochronie fizycznej, monitoringu obiektów stacjonarnych oraz monitoringu GPS pojazdów, a także projektowaniu i realizacji technicznych systemów zabezpieczeń. Zapewnia ochronę fizyczną ponad 3</w:t>
      </w:r>
      <w:r w:rsidR="000E4A3E" w:rsidRPr="003154B4">
        <w:rPr>
          <w:rFonts w:ascii="Ebrima" w:eastAsia="Quattrocento Sans" w:hAnsi="Ebrima" w:cs="Arial"/>
          <w:sz w:val="16"/>
          <w:szCs w:val="16"/>
        </w:rPr>
        <w:t>6</w:t>
      </w:r>
      <w:r w:rsidRPr="003154B4">
        <w:rPr>
          <w:rFonts w:ascii="Ebrima" w:eastAsia="Quattrocento Sans" w:hAnsi="Ebrima" w:cs="Arial"/>
          <w:sz w:val="16"/>
          <w:szCs w:val="16"/>
        </w:rPr>
        <w:t>00 obiektów, a usługę monitoringu świadczy dla 6</w:t>
      </w:r>
      <w:r w:rsidR="000E4A3E" w:rsidRPr="003154B4">
        <w:rPr>
          <w:rFonts w:ascii="Ebrima" w:eastAsia="Quattrocento Sans" w:hAnsi="Ebrima" w:cs="Arial"/>
          <w:sz w:val="16"/>
          <w:szCs w:val="16"/>
        </w:rPr>
        <w:t>6</w:t>
      </w:r>
      <w:r w:rsidRPr="003154B4">
        <w:rPr>
          <w:rFonts w:ascii="Ebrima" w:eastAsia="Quattrocento Sans" w:hAnsi="Ebrima" w:cs="Arial"/>
          <w:sz w:val="16"/>
          <w:szCs w:val="16"/>
        </w:rPr>
        <w:t xml:space="preserve"> 000 obiektów stacjonarnych i 13 000 pojazdów. Wśród </w:t>
      </w:r>
      <w:r w:rsidR="00DB5B2C" w:rsidRPr="003154B4">
        <w:rPr>
          <w:rFonts w:ascii="Ebrima" w:eastAsia="Quattrocento Sans" w:hAnsi="Ebrima" w:cs="Arial"/>
          <w:sz w:val="16"/>
          <w:szCs w:val="16"/>
        </w:rPr>
        <w:t>k</w:t>
      </w:r>
      <w:r w:rsidRPr="003154B4">
        <w:rPr>
          <w:rFonts w:ascii="Ebrima" w:eastAsia="Quattrocento Sans" w:hAnsi="Ebrima" w:cs="Arial"/>
          <w:sz w:val="16"/>
          <w:szCs w:val="16"/>
        </w:rPr>
        <w:t xml:space="preserve">lientów Grupy Seris Konsalnet można znaleźć największe sieci handlowe, banki, przedsiębiorstwa użyteczności publicznej, obiekty strategiczne, firmy przemysłowe oraz jednostki wojskowe. Firma posiada zaawansowane zaplecze technologiczne: centralną stację monitorowania alarmów, systemy informatyczne oraz największy w Polsce dział projektowy. W skład Grupy wchodzi również spółka </w:t>
      </w:r>
      <w:proofErr w:type="spellStart"/>
      <w:r w:rsidRPr="003154B4">
        <w:rPr>
          <w:rFonts w:ascii="Ebrima" w:eastAsia="Quattrocento Sans" w:hAnsi="Ebrima" w:cs="Arial"/>
          <w:sz w:val="16"/>
          <w:szCs w:val="16"/>
        </w:rPr>
        <w:t>Seris</w:t>
      </w:r>
      <w:proofErr w:type="spellEnd"/>
      <w:r w:rsidRPr="003154B4">
        <w:rPr>
          <w:rFonts w:ascii="Ebrima" w:eastAsia="Quattrocento Sans" w:hAnsi="Ebrima" w:cs="Arial"/>
          <w:sz w:val="16"/>
          <w:szCs w:val="16"/>
        </w:rPr>
        <w:t xml:space="preserve"> </w:t>
      </w:r>
      <w:proofErr w:type="spellStart"/>
      <w:r w:rsidRPr="003154B4">
        <w:rPr>
          <w:rFonts w:ascii="Ebrima" w:eastAsia="Quattrocento Sans" w:hAnsi="Ebrima" w:cs="Arial"/>
          <w:sz w:val="16"/>
          <w:szCs w:val="16"/>
        </w:rPr>
        <w:t>Konsalnet</w:t>
      </w:r>
      <w:proofErr w:type="spellEnd"/>
      <w:r w:rsidRPr="003154B4">
        <w:rPr>
          <w:rFonts w:ascii="Ebrima" w:eastAsia="Quattrocento Sans" w:hAnsi="Ebrima" w:cs="Arial"/>
          <w:sz w:val="16"/>
          <w:szCs w:val="16"/>
        </w:rPr>
        <w:t xml:space="preserve"> </w:t>
      </w:r>
      <w:proofErr w:type="spellStart"/>
      <w:r w:rsidRPr="003154B4">
        <w:rPr>
          <w:rFonts w:ascii="Ebrima" w:eastAsia="Quattrocento Sans" w:hAnsi="Ebrima" w:cs="Arial"/>
          <w:sz w:val="16"/>
          <w:szCs w:val="16"/>
        </w:rPr>
        <w:t>Cleaning</w:t>
      </w:r>
      <w:proofErr w:type="spellEnd"/>
      <w:r w:rsidRPr="003154B4">
        <w:rPr>
          <w:rFonts w:ascii="Ebrima" w:eastAsia="Quattrocento Sans" w:hAnsi="Ebrima" w:cs="Arial"/>
          <w:sz w:val="16"/>
          <w:szCs w:val="16"/>
        </w:rPr>
        <w:t>, oferująca usługi profesjonalnego utrzymania czystości dla firm.</w:t>
      </w:r>
    </w:p>
    <w:p w14:paraId="635C0BA9" w14:textId="77777777" w:rsidR="00A67AC0" w:rsidRPr="007927A3" w:rsidRDefault="00A67AC0" w:rsidP="007B568C">
      <w:pPr>
        <w:jc w:val="both"/>
        <w:rPr>
          <w:rFonts w:ascii="Ebrima" w:eastAsia="Quattrocento Sans" w:hAnsi="Ebrima" w:cs="Arial"/>
          <w:b/>
          <w:color w:val="1F3864"/>
        </w:rPr>
      </w:pPr>
    </w:p>
    <w:p w14:paraId="5D38440F" w14:textId="77777777" w:rsidR="007B568C" w:rsidRPr="007927A3" w:rsidRDefault="007B568C" w:rsidP="007B568C">
      <w:pPr>
        <w:jc w:val="both"/>
        <w:rPr>
          <w:rFonts w:ascii="Ebrima" w:eastAsia="Quattrocento Sans" w:hAnsi="Ebrima" w:cs="Arial"/>
          <w:b/>
          <w:color w:val="1F3864"/>
        </w:rPr>
      </w:pPr>
      <w:r w:rsidRPr="007927A3">
        <w:rPr>
          <w:rFonts w:ascii="Ebrima" w:eastAsia="Quattrocento Sans" w:hAnsi="Ebrima" w:cs="Arial"/>
          <w:b/>
          <w:color w:val="1F3864"/>
        </w:rPr>
        <w:t>Kontakt dla mediów:</w:t>
      </w:r>
    </w:p>
    <w:p w14:paraId="5297E258" w14:textId="77777777" w:rsidR="007B568C" w:rsidRPr="007927A3" w:rsidRDefault="007B568C" w:rsidP="007B568C">
      <w:pPr>
        <w:rPr>
          <w:rFonts w:ascii="Ebrima" w:eastAsia="Quattrocento Sans" w:hAnsi="Ebrima" w:cs="Arial"/>
        </w:rPr>
        <w:sectPr w:rsidR="007B568C" w:rsidRPr="007927A3" w:rsidSect="00A64170">
          <w:headerReference w:type="default" r:id="rId11"/>
          <w:footerReference w:type="default" r:id="rId12"/>
          <w:pgSz w:w="11906" w:h="16838"/>
          <w:pgMar w:top="1417" w:right="1417" w:bottom="1417" w:left="1417" w:header="0" w:footer="708" w:gutter="0"/>
          <w:pgNumType w:start="1"/>
          <w:cols w:space="708"/>
        </w:sectPr>
      </w:pPr>
    </w:p>
    <w:p w14:paraId="27D31D37" w14:textId="77777777" w:rsidR="004E7D28" w:rsidRPr="007927A3" w:rsidRDefault="004E7D28" w:rsidP="00FE2199">
      <w:pPr>
        <w:spacing w:after="0"/>
        <w:rPr>
          <w:rFonts w:ascii="Ebrima" w:eastAsia="Quattrocento Sans" w:hAnsi="Ebrima" w:cs="Arial"/>
        </w:rPr>
      </w:pPr>
      <w:r w:rsidRPr="007927A3">
        <w:rPr>
          <w:rFonts w:ascii="Ebrima" w:eastAsia="Quattrocento Sans" w:hAnsi="Ebrima" w:cs="Arial"/>
        </w:rPr>
        <w:t>Seris Konsalnet</w:t>
      </w:r>
    </w:p>
    <w:p w14:paraId="69149940" w14:textId="77777777" w:rsidR="00A67AC0" w:rsidRPr="007927A3" w:rsidRDefault="00A67AC0" w:rsidP="00FE2199">
      <w:pPr>
        <w:spacing w:after="0"/>
        <w:rPr>
          <w:rFonts w:ascii="Ebrima" w:eastAsia="Quattrocento Sans" w:hAnsi="Ebrima" w:cs="Arial"/>
        </w:rPr>
      </w:pPr>
      <w:r w:rsidRPr="007927A3">
        <w:rPr>
          <w:rFonts w:ascii="Ebrima" w:eastAsia="Quattrocento Sans" w:hAnsi="Ebrima" w:cs="Arial"/>
        </w:rPr>
        <w:t>Marlena Brzezek</w:t>
      </w:r>
    </w:p>
    <w:p w14:paraId="56481706" w14:textId="77777777" w:rsidR="00A67AC0" w:rsidRPr="007927A3" w:rsidRDefault="004E7D28" w:rsidP="00FE2199">
      <w:pPr>
        <w:spacing w:after="0"/>
        <w:rPr>
          <w:rFonts w:ascii="Ebrima" w:eastAsia="Quattrocento Sans" w:hAnsi="Ebrima" w:cs="Arial"/>
        </w:rPr>
      </w:pPr>
      <w:r w:rsidRPr="007927A3">
        <w:rPr>
          <w:rFonts w:ascii="Ebrima" w:eastAsia="Quattrocento Sans" w:hAnsi="Ebrima" w:cs="Arial"/>
        </w:rPr>
        <w:t>Specjalista ds. komunikacji</w:t>
      </w:r>
    </w:p>
    <w:p w14:paraId="26A814CD" w14:textId="77777777" w:rsidR="00A67AC0" w:rsidRPr="00147D3E" w:rsidRDefault="00A67AC0" w:rsidP="00FE2199">
      <w:pPr>
        <w:spacing w:after="0"/>
        <w:rPr>
          <w:rFonts w:ascii="Ebrima" w:eastAsia="Quattrocento Sans" w:hAnsi="Ebrima" w:cs="Arial"/>
        </w:rPr>
      </w:pPr>
      <w:r w:rsidRPr="00147D3E">
        <w:rPr>
          <w:rFonts w:ascii="Ebrima" w:eastAsia="Quattrocento Sans" w:hAnsi="Ebrima" w:cs="Arial"/>
        </w:rPr>
        <w:t xml:space="preserve">e-mail: </w:t>
      </w:r>
      <w:hyperlink r:id="rId13" w:history="1">
        <w:r w:rsidR="004E7D28" w:rsidRPr="00147D3E">
          <w:rPr>
            <w:rStyle w:val="Hipercze"/>
            <w:rFonts w:ascii="Ebrima" w:eastAsia="Quattrocento Sans" w:hAnsi="Ebrima" w:cs="Arial"/>
          </w:rPr>
          <w:t>marlena.brzezek@seris.pl</w:t>
        </w:r>
      </w:hyperlink>
      <w:r w:rsidR="004E7D28" w:rsidRPr="00147D3E">
        <w:rPr>
          <w:rFonts w:ascii="Ebrima" w:eastAsia="Quattrocento Sans" w:hAnsi="Ebrima" w:cs="Arial"/>
        </w:rPr>
        <w:t xml:space="preserve"> </w:t>
      </w:r>
    </w:p>
    <w:p w14:paraId="4D34EFFC" w14:textId="77777777" w:rsidR="00B22FF2" w:rsidRPr="007927A3" w:rsidRDefault="00B22FF2" w:rsidP="00FE2199">
      <w:pPr>
        <w:spacing w:after="0"/>
        <w:rPr>
          <w:rFonts w:ascii="Ebrima" w:eastAsia="Quattrocento Sans" w:hAnsi="Ebrima" w:cs="Arial"/>
          <w:lang w:val="en-GB"/>
        </w:rPr>
      </w:pPr>
      <w:r w:rsidRPr="007927A3">
        <w:rPr>
          <w:rFonts w:ascii="Ebrima" w:eastAsia="Quattrocento Sans" w:hAnsi="Ebrima" w:cs="Arial"/>
          <w:lang w:val="en-GB"/>
        </w:rPr>
        <w:t>Clear Communication Group</w:t>
      </w:r>
    </w:p>
    <w:p w14:paraId="5BF2A9DE" w14:textId="2A0998BA" w:rsidR="007B568C" w:rsidRPr="007927A3" w:rsidRDefault="00565905" w:rsidP="00FE2199">
      <w:pPr>
        <w:spacing w:after="0"/>
        <w:rPr>
          <w:rFonts w:ascii="Ebrima" w:eastAsia="Quattrocento Sans" w:hAnsi="Ebrima" w:cs="Arial"/>
          <w:lang w:val="en-US"/>
        </w:rPr>
      </w:pPr>
      <w:r w:rsidRPr="007927A3">
        <w:rPr>
          <w:rFonts w:ascii="Ebrima" w:eastAsia="Quattrocento Sans" w:hAnsi="Ebrima" w:cs="Arial"/>
          <w:lang w:val="en-GB"/>
        </w:rPr>
        <w:t xml:space="preserve">Radosław </w:t>
      </w:r>
      <w:proofErr w:type="spellStart"/>
      <w:r w:rsidRPr="007927A3">
        <w:rPr>
          <w:rFonts w:ascii="Ebrima" w:eastAsia="Quattrocento Sans" w:hAnsi="Ebrima" w:cs="Arial"/>
          <w:lang w:val="en-GB"/>
        </w:rPr>
        <w:t>Pupiec</w:t>
      </w:r>
      <w:proofErr w:type="spellEnd"/>
    </w:p>
    <w:p w14:paraId="076B8D28" w14:textId="57CD6EEF" w:rsidR="00A67AC0" w:rsidRPr="007927A3" w:rsidRDefault="007B568C" w:rsidP="00FE2199">
      <w:pPr>
        <w:spacing w:after="0"/>
        <w:rPr>
          <w:rFonts w:ascii="Ebrima" w:eastAsia="Quattrocento Sans" w:hAnsi="Ebrima" w:cs="Arial"/>
          <w:lang w:val="en-GB"/>
        </w:rPr>
      </w:pPr>
      <w:r w:rsidRPr="007927A3">
        <w:rPr>
          <w:rFonts w:ascii="Ebrima" w:eastAsia="Quattrocento Sans" w:hAnsi="Ebrima" w:cs="Arial"/>
          <w:lang w:val="en-GB"/>
        </w:rPr>
        <w:t>Tel: +48</w:t>
      </w:r>
      <w:r w:rsidR="00B22FF2" w:rsidRPr="007927A3">
        <w:rPr>
          <w:rFonts w:ascii="Ebrima" w:eastAsia="Quattrocento Sans" w:hAnsi="Ebrima" w:cs="Arial"/>
          <w:lang w:val="en-GB"/>
        </w:rPr>
        <w:t> 517 595 218</w:t>
      </w:r>
    </w:p>
    <w:p w14:paraId="26106EEA" w14:textId="208AD45D" w:rsidR="00A67AC0" w:rsidRPr="007927A3" w:rsidRDefault="007B568C" w:rsidP="00FE2199">
      <w:pPr>
        <w:spacing w:after="0"/>
        <w:rPr>
          <w:rStyle w:val="Hipercze"/>
          <w:rFonts w:ascii="Ebrima" w:eastAsia="Quattrocento Sans" w:hAnsi="Ebrima" w:cs="Arial"/>
          <w:lang w:val="en-GB"/>
        </w:rPr>
        <w:sectPr w:rsidR="00A67AC0" w:rsidRPr="007927A3" w:rsidSect="00A64170">
          <w:type w:val="continuous"/>
          <w:pgSz w:w="11906" w:h="16838"/>
          <w:pgMar w:top="1417" w:right="1417" w:bottom="1417" w:left="1417" w:header="0" w:footer="708" w:gutter="0"/>
          <w:pgNumType w:start="1"/>
          <w:cols w:num="2" w:space="708"/>
        </w:sectPr>
      </w:pPr>
      <w:r w:rsidRPr="007927A3">
        <w:rPr>
          <w:rFonts w:ascii="Ebrima" w:eastAsia="Quattrocento Sans" w:hAnsi="Ebrima" w:cs="Arial"/>
          <w:lang w:val="en-GB"/>
        </w:rPr>
        <w:t xml:space="preserve">e-mail: </w:t>
      </w:r>
      <w:hyperlink r:id="rId14" w:history="1">
        <w:r w:rsidR="00CB38D0" w:rsidRPr="004205D3">
          <w:rPr>
            <w:rStyle w:val="Hipercze"/>
            <w:rFonts w:ascii="Ebrima" w:eastAsia="Quattrocento Sans" w:hAnsi="Ebrima" w:cs="Arial"/>
            <w:lang w:val="en-GB"/>
          </w:rPr>
          <w:t>seris@clearcom.pl</w:t>
        </w:r>
      </w:hyperlink>
      <w:r w:rsidR="00CB38D0">
        <w:rPr>
          <w:rFonts w:ascii="Ebrima" w:eastAsia="Quattrocento Sans" w:hAnsi="Ebrima" w:cs="Arial"/>
          <w:lang w:val="en-GB"/>
        </w:rPr>
        <w:t xml:space="preserve"> </w:t>
      </w:r>
    </w:p>
    <w:p w14:paraId="2E2E795A" w14:textId="77777777" w:rsidR="00A67AC0" w:rsidRPr="007927A3" w:rsidRDefault="00A67AC0" w:rsidP="00FE2199">
      <w:pPr>
        <w:spacing w:after="0"/>
        <w:rPr>
          <w:rFonts w:ascii="Ebrima" w:eastAsia="Quattrocento Sans" w:hAnsi="Ebrima" w:cs="Arial"/>
          <w:color w:val="0563C1"/>
          <w:u w:val="single"/>
          <w:lang w:val="en-GB"/>
        </w:rPr>
      </w:pPr>
    </w:p>
    <w:sectPr w:rsidR="00A67AC0" w:rsidRPr="007927A3" w:rsidSect="00A64170">
      <w:type w:val="continuous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B508" w14:textId="77777777" w:rsidR="00CB6A9E" w:rsidRDefault="00CB6A9E">
      <w:pPr>
        <w:spacing w:after="0" w:line="240" w:lineRule="auto"/>
      </w:pPr>
      <w:r>
        <w:separator/>
      </w:r>
    </w:p>
  </w:endnote>
  <w:endnote w:type="continuationSeparator" w:id="0">
    <w:p w14:paraId="5D4219F3" w14:textId="77777777" w:rsidR="00CB6A9E" w:rsidRDefault="00CB6A9E">
      <w:pPr>
        <w:spacing w:after="0" w:line="240" w:lineRule="auto"/>
      </w:pPr>
      <w:r>
        <w:continuationSeparator/>
      </w:r>
    </w:p>
  </w:endnote>
  <w:endnote w:type="continuationNotice" w:id="1">
    <w:p w14:paraId="7BAE1FEF" w14:textId="77777777" w:rsidR="00CB6A9E" w:rsidRDefault="00CB6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Frutiger LT Pro 45 Ligh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292F" w14:textId="77777777" w:rsidR="006B2052" w:rsidRPr="0034558F" w:rsidRDefault="0034558F" w:rsidP="0034558F">
    <w:pPr>
      <w:tabs>
        <w:tab w:val="center" w:pos="4536"/>
        <w:tab w:val="right" w:pos="9072"/>
      </w:tabs>
      <w:spacing w:after="708" w:line="240" w:lineRule="auto"/>
      <w:jc w:val="center"/>
      <w:rPr>
        <w:rFonts w:ascii="Frutiger LT Pro 45 Light" w:eastAsia="Arial Nova" w:hAnsi="Frutiger LT Pro 45 Light" w:cs="Arial Nova"/>
        <w:lang w:val="en-GB"/>
      </w:rPr>
    </w:pPr>
    <w:r w:rsidRPr="0034558F">
      <w:rPr>
        <w:rFonts w:ascii="Frutiger LT Pro 45 Light" w:eastAsia="Arial Nova" w:hAnsi="Frutiger LT Pro 45 Light" w:cs="Arial Nova"/>
        <w:b/>
        <w:lang w:val="en-GB"/>
      </w:rPr>
      <w:t xml:space="preserve">Seris Konsalnet </w:t>
    </w:r>
    <w:r w:rsidRPr="0034558F">
      <w:rPr>
        <w:rFonts w:ascii="Frutiger LT Pro 45 Light" w:eastAsia="Arial Nova" w:hAnsi="Frutiger LT Pro 45 Light" w:cs="Arial Nova"/>
        <w:lang w:val="en-GB"/>
      </w:rPr>
      <w:t xml:space="preserve">| </w:t>
    </w:r>
    <w:hyperlink r:id="rId1" w:history="1">
      <w:r w:rsidR="00924AF6" w:rsidRPr="005B2055">
        <w:rPr>
          <w:rStyle w:val="Hipercze"/>
          <w:rFonts w:ascii="Frutiger LT Pro 45 Light" w:hAnsi="Frutiger LT Pro 45 Light"/>
        </w:rPr>
        <w:t>https://seris.pl/</w:t>
      </w:r>
    </w:hyperlink>
    <w:r w:rsidRPr="0034558F">
      <w:rPr>
        <w:rFonts w:ascii="Frutiger LT Pro 45 Light" w:hAnsi="Frutiger LT Pro 45 Ligh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DA070" w14:textId="77777777" w:rsidR="00CB6A9E" w:rsidRDefault="00CB6A9E">
      <w:pPr>
        <w:spacing w:after="0" w:line="240" w:lineRule="auto"/>
      </w:pPr>
      <w:r>
        <w:separator/>
      </w:r>
    </w:p>
  </w:footnote>
  <w:footnote w:type="continuationSeparator" w:id="0">
    <w:p w14:paraId="747F8D20" w14:textId="77777777" w:rsidR="00CB6A9E" w:rsidRDefault="00CB6A9E">
      <w:pPr>
        <w:spacing w:after="0" w:line="240" w:lineRule="auto"/>
      </w:pPr>
      <w:r>
        <w:continuationSeparator/>
      </w:r>
    </w:p>
  </w:footnote>
  <w:footnote w:type="continuationNotice" w:id="1">
    <w:p w14:paraId="6ADEAC84" w14:textId="77777777" w:rsidR="00CB6A9E" w:rsidRDefault="00CB6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167F" w14:textId="77777777" w:rsidR="006B2052" w:rsidRDefault="007F01D8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674C9" wp14:editId="618B3D13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619125" cy="619125"/>
          <wp:effectExtent l="0" t="0" r="9525" b="9525"/>
          <wp:wrapThrough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hrough>
          <wp:docPr id="136635301" name="Obraz 1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5301" name="Obraz 1" descr="Obraz zawierający Czcionka, Grafika, logo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972"/>
    <w:multiLevelType w:val="hybridMultilevel"/>
    <w:tmpl w:val="E4D69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EE2"/>
    <w:multiLevelType w:val="hybridMultilevel"/>
    <w:tmpl w:val="F5DE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50E"/>
    <w:multiLevelType w:val="hybridMultilevel"/>
    <w:tmpl w:val="30744B2A"/>
    <w:lvl w:ilvl="0" w:tplc="8586C7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65C34">
      <w:start w:val="19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06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A1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C9F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A4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8E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6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E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5411"/>
    <w:multiLevelType w:val="hybridMultilevel"/>
    <w:tmpl w:val="BCDE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2AD5"/>
    <w:multiLevelType w:val="hybridMultilevel"/>
    <w:tmpl w:val="0DAA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67865"/>
    <w:multiLevelType w:val="multilevel"/>
    <w:tmpl w:val="112C44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378B09CE"/>
    <w:multiLevelType w:val="hybridMultilevel"/>
    <w:tmpl w:val="C3BC8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7299C"/>
    <w:multiLevelType w:val="hybridMultilevel"/>
    <w:tmpl w:val="F71ED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50A1"/>
    <w:multiLevelType w:val="hybridMultilevel"/>
    <w:tmpl w:val="F9D4F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A5684"/>
    <w:multiLevelType w:val="hybridMultilevel"/>
    <w:tmpl w:val="848E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E1485"/>
    <w:multiLevelType w:val="hybridMultilevel"/>
    <w:tmpl w:val="BB9C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24167"/>
    <w:multiLevelType w:val="hybridMultilevel"/>
    <w:tmpl w:val="5816A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D5C5A"/>
    <w:multiLevelType w:val="hybridMultilevel"/>
    <w:tmpl w:val="79E4A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65147">
    <w:abstractNumId w:val="5"/>
  </w:num>
  <w:num w:numId="2" w16cid:durableId="1351839944">
    <w:abstractNumId w:val="2"/>
  </w:num>
  <w:num w:numId="3" w16cid:durableId="683635061">
    <w:abstractNumId w:val="11"/>
  </w:num>
  <w:num w:numId="4" w16cid:durableId="867523379">
    <w:abstractNumId w:val="0"/>
  </w:num>
  <w:num w:numId="5" w16cid:durableId="179899614">
    <w:abstractNumId w:val="10"/>
  </w:num>
  <w:num w:numId="6" w16cid:durableId="509295234">
    <w:abstractNumId w:val="8"/>
  </w:num>
  <w:num w:numId="7" w16cid:durableId="1939749926">
    <w:abstractNumId w:val="1"/>
  </w:num>
  <w:num w:numId="8" w16cid:durableId="2109346824">
    <w:abstractNumId w:val="9"/>
  </w:num>
  <w:num w:numId="9" w16cid:durableId="55663300">
    <w:abstractNumId w:val="12"/>
  </w:num>
  <w:num w:numId="10" w16cid:durableId="1369991760">
    <w:abstractNumId w:val="7"/>
  </w:num>
  <w:num w:numId="11" w16cid:durableId="444466194">
    <w:abstractNumId w:val="3"/>
  </w:num>
  <w:num w:numId="12" w16cid:durableId="1961065633">
    <w:abstractNumId w:val="4"/>
  </w:num>
  <w:num w:numId="13" w16cid:durableId="1141462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76"/>
    <w:rsid w:val="0000415E"/>
    <w:rsid w:val="00014684"/>
    <w:rsid w:val="0001575A"/>
    <w:rsid w:val="0002194C"/>
    <w:rsid w:val="00026AA8"/>
    <w:rsid w:val="00027375"/>
    <w:rsid w:val="000361E6"/>
    <w:rsid w:val="00037674"/>
    <w:rsid w:val="00041E9C"/>
    <w:rsid w:val="000429FE"/>
    <w:rsid w:val="00042FA4"/>
    <w:rsid w:val="00044C9E"/>
    <w:rsid w:val="0004772B"/>
    <w:rsid w:val="00053A67"/>
    <w:rsid w:val="00053B50"/>
    <w:rsid w:val="000569E4"/>
    <w:rsid w:val="0006609E"/>
    <w:rsid w:val="00067D9C"/>
    <w:rsid w:val="00070719"/>
    <w:rsid w:val="0007799C"/>
    <w:rsid w:val="00083EE9"/>
    <w:rsid w:val="00086198"/>
    <w:rsid w:val="000965B5"/>
    <w:rsid w:val="000A05A4"/>
    <w:rsid w:val="000A3665"/>
    <w:rsid w:val="000C25CE"/>
    <w:rsid w:val="000C7D9F"/>
    <w:rsid w:val="000D4296"/>
    <w:rsid w:val="000D5223"/>
    <w:rsid w:val="000D5794"/>
    <w:rsid w:val="000D5C18"/>
    <w:rsid w:val="000D7C14"/>
    <w:rsid w:val="000E3D72"/>
    <w:rsid w:val="000E4A3E"/>
    <w:rsid w:val="000E4B6A"/>
    <w:rsid w:val="000F2F02"/>
    <w:rsid w:val="001037C7"/>
    <w:rsid w:val="001044CA"/>
    <w:rsid w:val="00111E8A"/>
    <w:rsid w:val="00116693"/>
    <w:rsid w:val="0013097F"/>
    <w:rsid w:val="0013190A"/>
    <w:rsid w:val="00144011"/>
    <w:rsid w:val="00147D3E"/>
    <w:rsid w:val="00164A44"/>
    <w:rsid w:val="00165060"/>
    <w:rsid w:val="00165309"/>
    <w:rsid w:val="00170451"/>
    <w:rsid w:val="00174C10"/>
    <w:rsid w:val="001758CE"/>
    <w:rsid w:val="001863F0"/>
    <w:rsid w:val="001A32BD"/>
    <w:rsid w:val="001A3CBA"/>
    <w:rsid w:val="001B04F4"/>
    <w:rsid w:val="001B1119"/>
    <w:rsid w:val="001C17D6"/>
    <w:rsid w:val="001C1E8F"/>
    <w:rsid w:val="001C497E"/>
    <w:rsid w:val="001D5F90"/>
    <w:rsid w:val="001E067E"/>
    <w:rsid w:val="001E094A"/>
    <w:rsid w:val="001E42C2"/>
    <w:rsid w:val="001E6C7F"/>
    <w:rsid w:val="001F1533"/>
    <w:rsid w:val="001F4D13"/>
    <w:rsid w:val="001F5D95"/>
    <w:rsid w:val="00200148"/>
    <w:rsid w:val="00200949"/>
    <w:rsid w:val="00206A38"/>
    <w:rsid w:val="0021333C"/>
    <w:rsid w:val="00213F14"/>
    <w:rsid w:val="00222A41"/>
    <w:rsid w:val="00235EA7"/>
    <w:rsid w:val="00237C97"/>
    <w:rsid w:val="002451F1"/>
    <w:rsid w:val="00254B60"/>
    <w:rsid w:val="00255C0B"/>
    <w:rsid w:val="00256F07"/>
    <w:rsid w:val="0026000A"/>
    <w:rsid w:val="00264D50"/>
    <w:rsid w:val="00264FCF"/>
    <w:rsid w:val="00265C4D"/>
    <w:rsid w:val="00275AD2"/>
    <w:rsid w:val="002A0A86"/>
    <w:rsid w:val="002A3CE5"/>
    <w:rsid w:val="002A4C7C"/>
    <w:rsid w:val="002A6242"/>
    <w:rsid w:val="002B4FAA"/>
    <w:rsid w:val="002B50DC"/>
    <w:rsid w:val="002C175D"/>
    <w:rsid w:val="002C464D"/>
    <w:rsid w:val="002C4DFA"/>
    <w:rsid w:val="002C566E"/>
    <w:rsid w:val="002C78B2"/>
    <w:rsid w:val="002D6F0B"/>
    <w:rsid w:val="002D7C01"/>
    <w:rsid w:val="002E4745"/>
    <w:rsid w:val="002E51F5"/>
    <w:rsid w:val="002E794F"/>
    <w:rsid w:val="0030037B"/>
    <w:rsid w:val="00300EF2"/>
    <w:rsid w:val="003014FB"/>
    <w:rsid w:val="00304B3F"/>
    <w:rsid w:val="00304D94"/>
    <w:rsid w:val="00305665"/>
    <w:rsid w:val="00311A30"/>
    <w:rsid w:val="00311DAA"/>
    <w:rsid w:val="00315173"/>
    <w:rsid w:val="003154B4"/>
    <w:rsid w:val="003269DF"/>
    <w:rsid w:val="003357F1"/>
    <w:rsid w:val="003373D2"/>
    <w:rsid w:val="0034558F"/>
    <w:rsid w:val="00347F00"/>
    <w:rsid w:val="003554AF"/>
    <w:rsid w:val="0035756C"/>
    <w:rsid w:val="00365A59"/>
    <w:rsid w:val="003666AC"/>
    <w:rsid w:val="00372823"/>
    <w:rsid w:val="00373A4B"/>
    <w:rsid w:val="003758B6"/>
    <w:rsid w:val="003778F4"/>
    <w:rsid w:val="00383B9B"/>
    <w:rsid w:val="00390EB4"/>
    <w:rsid w:val="0039365A"/>
    <w:rsid w:val="00394918"/>
    <w:rsid w:val="0039613C"/>
    <w:rsid w:val="00396D99"/>
    <w:rsid w:val="003971E3"/>
    <w:rsid w:val="003A2883"/>
    <w:rsid w:val="003A6824"/>
    <w:rsid w:val="003B0A82"/>
    <w:rsid w:val="003B1D5E"/>
    <w:rsid w:val="003C03E3"/>
    <w:rsid w:val="003D4357"/>
    <w:rsid w:val="003E51C9"/>
    <w:rsid w:val="003E52CC"/>
    <w:rsid w:val="003E6829"/>
    <w:rsid w:val="003F5F56"/>
    <w:rsid w:val="003F6A01"/>
    <w:rsid w:val="003F6D77"/>
    <w:rsid w:val="00401749"/>
    <w:rsid w:val="00403099"/>
    <w:rsid w:val="00420030"/>
    <w:rsid w:val="00431104"/>
    <w:rsid w:val="00435A91"/>
    <w:rsid w:val="00445B16"/>
    <w:rsid w:val="00447FCE"/>
    <w:rsid w:val="00454939"/>
    <w:rsid w:val="00456B51"/>
    <w:rsid w:val="004611A1"/>
    <w:rsid w:val="00462B7A"/>
    <w:rsid w:val="00464758"/>
    <w:rsid w:val="00465FE7"/>
    <w:rsid w:val="00475FC9"/>
    <w:rsid w:val="004773D2"/>
    <w:rsid w:val="00485589"/>
    <w:rsid w:val="004856E2"/>
    <w:rsid w:val="00485B2D"/>
    <w:rsid w:val="00487B39"/>
    <w:rsid w:val="00493E4D"/>
    <w:rsid w:val="00495453"/>
    <w:rsid w:val="004963FB"/>
    <w:rsid w:val="004A6067"/>
    <w:rsid w:val="004B1B88"/>
    <w:rsid w:val="004B2F84"/>
    <w:rsid w:val="004C2749"/>
    <w:rsid w:val="004C74C9"/>
    <w:rsid w:val="004D314A"/>
    <w:rsid w:val="004D38DA"/>
    <w:rsid w:val="004E256A"/>
    <w:rsid w:val="004E7D28"/>
    <w:rsid w:val="004F62B2"/>
    <w:rsid w:val="0051094D"/>
    <w:rsid w:val="0051247D"/>
    <w:rsid w:val="00512DFF"/>
    <w:rsid w:val="005136C5"/>
    <w:rsid w:val="0051447C"/>
    <w:rsid w:val="00524034"/>
    <w:rsid w:val="00524942"/>
    <w:rsid w:val="00527AB4"/>
    <w:rsid w:val="00537251"/>
    <w:rsid w:val="00541A63"/>
    <w:rsid w:val="00541EB2"/>
    <w:rsid w:val="00555150"/>
    <w:rsid w:val="00555317"/>
    <w:rsid w:val="00563D68"/>
    <w:rsid w:val="00564FF0"/>
    <w:rsid w:val="005652BE"/>
    <w:rsid w:val="00565905"/>
    <w:rsid w:val="005758B7"/>
    <w:rsid w:val="005763D5"/>
    <w:rsid w:val="00580068"/>
    <w:rsid w:val="0058188C"/>
    <w:rsid w:val="005819F1"/>
    <w:rsid w:val="0058599C"/>
    <w:rsid w:val="00586811"/>
    <w:rsid w:val="005868F6"/>
    <w:rsid w:val="005956E0"/>
    <w:rsid w:val="005957B2"/>
    <w:rsid w:val="0059749D"/>
    <w:rsid w:val="005A02F3"/>
    <w:rsid w:val="005A1ECD"/>
    <w:rsid w:val="005A332E"/>
    <w:rsid w:val="005A49C6"/>
    <w:rsid w:val="005A61C1"/>
    <w:rsid w:val="005A6BDB"/>
    <w:rsid w:val="005B51A8"/>
    <w:rsid w:val="005B6FC3"/>
    <w:rsid w:val="005C5C60"/>
    <w:rsid w:val="005D48EE"/>
    <w:rsid w:val="005E1409"/>
    <w:rsid w:val="005E480D"/>
    <w:rsid w:val="005E5EE3"/>
    <w:rsid w:val="005E6449"/>
    <w:rsid w:val="005F0CEC"/>
    <w:rsid w:val="005F4467"/>
    <w:rsid w:val="00600D94"/>
    <w:rsid w:val="006011D5"/>
    <w:rsid w:val="00605ADE"/>
    <w:rsid w:val="00605E04"/>
    <w:rsid w:val="0061376C"/>
    <w:rsid w:val="00622A69"/>
    <w:rsid w:val="006239F7"/>
    <w:rsid w:val="00624D61"/>
    <w:rsid w:val="006261E2"/>
    <w:rsid w:val="006314C3"/>
    <w:rsid w:val="00631DFB"/>
    <w:rsid w:val="0063380E"/>
    <w:rsid w:val="00635F62"/>
    <w:rsid w:val="006360A4"/>
    <w:rsid w:val="00636EFB"/>
    <w:rsid w:val="006371D5"/>
    <w:rsid w:val="00651725"/>
    <w:rsid w:val="00662155"/>
    <w:rsid w:val="00662A7B"/>
    <w:rsid w:val="00663123"/>
    <w:rsid w:val="00667464"/>
    <w:rsid w:val="006739C1"/>
    <w:rsid w:val="0068579B"/>
    <w:rsid w:val="006872F1"/>
    <w:rsid w:val="006907CD"/>
    <w:rsid w:val="006943C7"/>
    <w:rsid w:val="006A5D20"/>
    <w:rsid w:val="006B2052"/>
    <w:rsid w:val="006D3E69"/>
    <w:rsid w:val="006D65F5"/>
    <w:rsid w:val="006E0C49"/>
    <w:rsid w:val="006E1EB1"/>
    <w:rsid w:val="006E2D41"/>
    <w:rsid w:val="006E4627"/>
    <w:rsid w:val="006E4ECF"/>
    <w:rsid w:val="006E7332"/>
    <w:rsid w:val="006F0D03"/>
    <w:rsid w:val="006F6738"/>
    <w:rsid w:val="00703ACF"/>
    <w:rsid w:val="007044B0"/>
    <w:rsid w:val="00704ADB"/>
    <w:rsid w:val="007075F1"/>
    <w:rsid w:val="007150CF"/>
    <w:rsid w:val="00716636"/>
    <w:rsid w:val="0072145D"/>
    <w:rsid w:val="007331FF"/>
    <w:rsid w:val="00735807"/>
    <w:rsid w:val="007365B1"/>
    <w:rsid w:val="0074368D"/>
    <w:rsid w:val="00752A5F"/>
    <w:rsid w:val="00755E96"/>
    <w:rsid w:val="00762F54"/>
    <w:rsid w:val="007645B4"/>
    <w:rsid w:val="00765A67"/>
    <w:rsid w:val="007743A5"/>
    <w:rsid w:val="00776D59"/>
    <w:rsid w:val="00776E21"/>
    <w:rsid w:val="0077747D"/>
    <w:rsid w:val="0077749A"/>
    <w:rsid w:val="007822E2"/>
    <w:rsid w:val="00785C51"/>
    <w:rsid w:val="0078652C"/>
    <w:rsid w:val="00787237"/>
    <w:rsid w:val="00790522"/>
    <w:rsid w:val="007927A3"/>
    <w:rsid w:val="00792CEE"/>
    <w:rsid w:val="007977A7"/>
    <w:rsid w:val="007A076C"/>
    <w:rsid w:val="007A30F7"/>
    <w:rsid w:val="007A71BB"/>
    <w:rsid w:val="007B568C"/>
    <w:rsid w:val="007B6048"/>
    <w:rsid w:val="007B788E"/>
    <w:rsid w:val="007C5BE1"/>
    <w:rsid w:val="007D106B"/>
    <w:rsid w:val="007D15C7"/>
    <w:rsid w:val="007D1AFC"/>
    <w:rsid w:val="007D4812"/>
    <w:rsid w:val="007D4DC1"/>
    <w:rsid w:val="007E204D"/>
    <w:rsid w:val="007E2557"/>
    <w:rsid w:val="007E6A95"/>
    <w:rsid w:val="007F01D8"/>
    <w:rsid w:val="007F5D14"/>
    <w:rsid w:val="007F6803"/>
    <w:rsid w:val="007F7E6E"/>
    <w:rsid w:val="0080197A"/>
    <w:rsid w:val="00801EE6"/>
    <w:rsid w:val="00804CAA"/>
    <w:rsid w:val="008060D6"/>
    <w:rsid w:val="008079C3"/>
    <w:rsid w:val="00807FD9"/>
    <w:rsid w:val="00810A35"/>
    <w:rsid w:val="00816DD0"/>
    <w:rsid w:val="008176A3"/>
    <w:rsid w:val="008304E9"/>
    <w:rsid w:val="008318B8"/>
    <w:rsid w:val="00832AE7"/>
    <w:rsid w:val="00837482"/>
    <w:rsid w:val="008442CB"/>
    <w:rsid w:val="008461AD"/>
    <w:rsid w:val="00850895"/>
    <w:rsid w:val="00856CE0"/>
    <w:rsid w:val="00860646"/>
    <w:rsid w:val="00870778"/>
    <w:rsid w:val="00871810"/>
    <w:rsid w:val="00874B0F"/>
    <w:rsid w:val="00876E59"/>
    <w:rsid w:val="0087761A"/>
    <w:rsid w:val="0087781F"/>
    <w:rsid w:val="00877E15"/>
    <w:rsid w:val="008909B5"/>
    <w:rsid w:val="00896D7C"/>
    <w:rsid w:val="008A01E7"/>
    <w:rsid w:val="008A1DC2"/>
    <w:rsid w:val="008A37DD"/>
    <w:rsid w:val="008B1CDD"/>
    <w:rsid w:val="008B2B40"/>
    <w:rsid w:val="008B71D9"/>
    <w:rsid w:val="008C162F"/>
    <w:rsid w:val="008C28E4"/>
    <w:rsid w:val="008C3883"/>
    <w:rsid w:val="008C6DEC"/>
    <w:rsid w:val="008D4073"/>
    <w:rsid w:val="008F0124"/>
    <w:rsid w:val="008F2FCF"/>
    <w:rsid w:val="009034D9"/>
    <w:rsid w:val="00924AF6"/>
    <w:rsid w:val="00926B98"/>
    <w:rsid w:val="00931397"/>
    <w:rsid w:val="00931BB1"/>
    <w:rsid w:val="00931EC2"/>
    <w:rsid w:val="00935315"/>
    <w:rsid w:val="00943E07"/>
    <w:rsid w:val="00944F88"/>
    <w:rsid w:val="0094674A"/>
    <w:rsid w:val="00951322"/>
    <w:rsid w:val="00953851"/>
    <w:rsid w:val="00962334"/>
    <w:rsid w:val="009650AE"/>
    <w:rsid w:val="00965AE0"/>
    <w:rsid w:val="00966F5E"/>
    <w:rsid w:val="0097005B"/>
    <w:rsid w:val="00976364"/>
    <w:rsid w:val="009776D3"/>
    <w:rsid w:val="00982397"/>
    <w:rsid w:val="0098254F"/>
    <w:rsid w:val="00985A84"/>
    <w:rsid w:val="0099031A"/>
    <w:rsid w:val="00991D95"/>
    <w:rsid w:val="00994580"/>
    <w:rsid w:val="009B1010"/>
    <w:rsid w:val="009B21F7"/>
    <w:rsid w:val="009B71DA"/>
    <w:rsid w:val="009C070C"/>
    <w:rsid w:val="009C0A4D"/>
    <w:rsid w:val="009D74C1"/>
    <w:rsid w:val="009E5F85"/>
    <w:rsid w:val="009F0E91"/>
    <w:rsid w:val="009F1C4D"/>
    <w:rsid w:val="00A022BE"/>
    <w:rsid w:val="00A039E6"/>
    <w:rsid w:val="00A03BD8"/>
    <w:rsid w:val="00A07321"/>
    <w:rsid w:val="00A07DA7"/>
    <w:rsid w:val="00A20BB5"/>
    <w:rsid w:val="00A2167C"/>
    <w:rsid w:val="00A25BE0"/>
    <w:rsid w:val="00A32C2B"/>
    <w:rsid w:val="00A3410A"/>
    <w:rsid w:val="00A3484F"/>
    <w:rsid w:val="00A350E4"/>
    <w:rsid w:val="00A43B5D"/>
    <w:rsid w:val="00A5151C"/>
    <w:rsid w:val="00A52F81"/>
    <w:rsid w:val="00A64170"/>
    <w:rsid w:val="00A67AC0"/>
    <w:rsid w:val="00A67C30"/>
    <w:rsid w:val="00A70545"/>
    <w:rsid w:val="00A839D5"/>
    <w:rsid w:val="00A87476"/>
    <w:rsid w:val="00A90DEF"/>
    <w:rsid w:val="00A9652B"/>
    <w:rsid w:val="00AA5A5D"/>
    <w:rsid w:val="00AA7939"/>
    <w:rsid w:val="00AB57A6"/>
    <w:rsid w:val="00AD6FF6"/>
    <w:rsid w:val="00AD7A2F"/>
    <w:rsid w:val="00AE35C6"/>
    <w:rsid w:val="00AE442D"/>
    <w:rsid w:val="00AF378B"/>
    <w:rsid w:val="00AF7636"/>
    <w:rsid w:val="00AF7759"/>
    <w:rsid w:val="00B030E9"/>
    <w:rsid w:val="00B03B6D"/>
    <w:rsid w:val="00B15047"/>
    <w:rsid w:val="00B2270A"/>
    <w:rsid w:val="00B22FF2"/>
    <w:rsid w:val="00B31444"/>
    <w:rsid w:val="00B3270C"/>
    <w:rsid w:val="00B33DF4"/>
    <w:rsid w:val="00B4738D"/>
    <w:rsid w:val="00B56E01"/>
    <w:rsid w:val="00B61CDA"/>
    <w:rsid w:val="00B649D6"/>
    <w:rsid w:val="00B65F10"/>
    <w:rsid w:val="00B71BF9"/>
    <w:rsid w:val="00B7346C"/>
    <w:rsid w:val="00B81EF7"/>
    <w:rsid w:val="00B81F70"/>
    <w:rsid w:val="00B937A8"/>
    <w:rsid w:val="00B97E52"/>
    <w:rsid w:val="00BA6DF9"/>
    <w:rsid w:val="00BB2599"/>
    <w:rsid w:val="00BB4571"/>
    <w:rsid w:val="00BB6215"/>
    <w:rsid w:val="00BC0B4A"/>
    <w:rsid w:val="00BC15B9"/>
    <w:rsid w:val="00BC3BC8"/>
    <w:rsid w:val="00BC6AA2"/>
    <w:rsid w:val="00BC6D16"/>
    <w:rsid w:val="00BD6017"/>
    <w:rsid w:val="00BE5E57"/>
    <w:rsid w:val="00BE7E1E"/>
    <w:rsid w:val="00BF17B9"/>
    <w:rsid w:val="00C03792"/>
    <w:rsid w:val="00C0684F"/>
    <w:rsid w:val="00C15845"/>
    <w:rsid w:val="00C2241C"/>
    <w:rsid w:val="00C22BB8"/>
    <w:rsid w:val="00C315AB"/>
    <w:rsid w:val="00C33C37"/>
    <w:rsid w:val="00C36059"/>
    <w:rsid w:val="00C36B7F"/>
    <w:rsid w:val="00C4340D"/>
    <w:rsid w:val="00C46048"/>
    <w:rsid w:val="00C50B5A"/>
    <w:rsid w:val="00C52532"/>
    <w:rsid w:val="00C64787"/>
    <w:rsid w:val="00C745D1"/>
    <w:rsid w:val="00C74F02"/>
    <w:rsid w:val="00C80992"/>
    <w:rsid w:val="00C8272F"/>
    <w:rsid w:val="00C85792"/>
    <w:rsid w:val="00C873E9"/>
    <w:rsid w:val="00C87CFE"/>
    <w:rsid w:val="00C91A6D"/>
    <w:rsid w:val="00C9237F"/>
    <w:rsid w:val="00C967FF"/>
    <w:rsid w:val="00CA3D4F"/>
    <w:rsid w:val="00CB0D45"/>
    <w:rsid w:val="00CB38D0"/>
    <w:rsid w:val="00CB5119"/>
    <w:rsid w:val="00CB6A9E"/>
    <w:rsid w:val="00CC01DC"/>
    <w:rsid w:val="00CC0AD6"/>
    <w:rsid w:val="00CC0E46"/>
    <w:rsid w:val="00CD1FCC"/>
    <w:rsid w:val="00CD2D0E"/>
    <w:rsid w:val="00CE360C"/>
    <w:rsid w:val="00CE5C8A"/>
    <w:rsid w:val="00CE7B3D"/>
    <w:rsid w:val="00CF6B51"/>
    <w:rsid w:val="00D02845"/>
    <w:rsid w:val="00D037A8"/>
    <w:rsid w:val="00D07DFA"/>
    <w:rsid w:val="00D113EF"/>
    <w:rsid w:val="00D17A82"/>
    <w:rsid w:val="00D21942"/>
    <w:rsid w:val="00D22853"/>
    <w:rsid w:val="00D22EBB"/>
    <w:rsid w:val="00D23223"/>
    <w:rsid w:val="00D2594B"/>
    <w:rsid w:val="00D31FCD"/>
    <w:rsid w:val="00D433A2"/>
    <w:rsid w:val="00D47706"/>
    <w:rsid w:val="00D57259"/>
    <w:rsid w:val="00D62147"/>
    <w:rsid w:val="00D63DD5"/>
    <w:rsid w:val="00D713AF"/>
    <w:rsid w:val="00D776E2"/>
    <w:rsid w:val="00D9104B"/>
    <w:rsid w:val="00D9262F"/>
    <w:rsid w:val="00D9482D"/>
    <w:rsid w:val="00DA3B15"/>
    <w:rsid w:val="00DB228E"/>
    <w:rsid w:val="00DB2CE2"/>
    <w:rsid w:val="00DB5B2C"/>
    <w:rsid w:val="00DC2548"/>
    <w:rsid w:val="00DD0014"/>
    <w:rsid w:val="00DD2EBC"/>
    <w:rsid w:val="00DD2F39"/>
    <w:rsid w:val="00DD7431"/>
    <w:rsid w:val="00DE11A5"/>
    <w:rsid w:val="00DF29E9"/>
    <w:rsid w:val="00DF4ED3"/>
    <w:rsid w:val="00DF5CEC"/>
    <w:rsid w:val="00E00F39"/>
    <w:rsid w:val="00E029DA"/>
    <w:rsid w:val="00E053FE"/>
    <w:rsid w:val="00E06B48"/>
    <w:rsid w:val="00E11070"/>
    <w:rsid w:val="00E139DB"/>
    <w:rsid w:val="00E17560"/>
    <w:rsid w:val="00E3120B"/>
    <w:rsid w:val="00E32D10"/>
    <w:rsid w:val="00E40C39"/>
    <w:rsid w:val="00E45143"/>
    <w:rsid w:val="00E46B7F"/>
    <w:rsid w:val="00E56EBD"/>
    <w:rsid w:val="00E57EC2"/>
    <w:rsid w:val="00E6314B"/>
    <w:rsid w:val="00E6692E"/>
    <w:rsid w:val="00E82D26"/>
    <w:rsid w:val="00E83D73"/>
    <w:rsid w:val="00E87B2E"/>
    <w:rsid w:val="00E9119E"/>
    <w:rsid w:val="00E93420"/>
    <w:rsid w:val="00EA252E"/>
    <w:rsid w:val="00EA44DE"/>
    <w:rsid w:val="00EA4CEE"/>
    <w:rsid w:val="00EB0675"/>
    <w:rsid w:val="00EB1799"/>
    <w:rsid w:val="00EB3911"/>
    <w:rsid w:val="00EB59AA"/>
    <w:rsid w:val="00EB73D9"/>
    <w:rsid w:val="00EC72BD"/>
    <w:rsid w:val="00EC7816"/>
    <w:rsid w:val="00EE28C2"/>
    <w:rsid w:val="00EE2AC6"/>
    <w:rsid w:val="00EE2FF8"/>
    <w:rsid w:val="00EE3398"/>
    <w:rsid w:val="00EF0812"/>
    <w:rsid w:val="00EF1EA4"/>
    <w:rsid w:val="00EF44E4"/>
    <w:rsid w:val="00F01288"/>
    <w:rsid w:val="00F03500"/>
    <w:rsid w:val="00F04860"/>
    <w:rsid w:val="00F04B11"/>
    <w:rsid w:val="00F113FB"/>
    <w:rsid w:val="00F23345"/>
    <w:rsid w:val="00F2366B"/>
    <w:rsid w:val="00F2751C"/>
    <w:rsid w:val="00F30633"/>
    <w:rsid w:val="00F3641A"/>
    <w:rsid w:val="00F37989"/>
    <w:rsid w:val="00F405F9"/>
    <w:rsid w:val="00F41A87"/>
    <w:rsid w:val="00F4264A"/>
    <w:rsid w:val="00F44A04"/>
    <w:rsid w:val="00F47A88"/>
    <w:rsid w:val="00F60B23"/>
    <w:rsid w:val="00F60DE3"/>
    <w:rsid w:val="00F63A9C"/>
    <w:rsid w:val="00F64E0B"/>
    <w:rsid w:val="00F677DD"/>
    <w:rsid w:val="00F70166"/>
    <w:rsid w:val="00F80248"/>
    <w:rsid w:val="00F806CB"/>
    <w:rsid w:val="00F849B2"/>
    <w:rsid w:val="00F86175"/>
    <w:rsid w:val="00F90186"/>
    <w:rsid w:val="00F91F44"/>
    <w:rsid w:val="00F9619C"/>
    <w:rsid w:val="00FA15F5"/>
    <w:rsid w:val="00FB4165"/>
    <w:rsid w:val="00FC5295"/>
    <w:rsid w:val="00FD2600"/>
    <w:rsid w:val="00FD3B0E"/>
    <w:rsid w:val="00FD5DC7"/>
    <w:rsid w:val="00FE2199"/>
    <w:rsid w:val="00FE26E4"/>
    <w:rsid w:val="00FE38ED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95E77"/>
  <w15:docId w15:val="{83D4BA52-9F44-4A7B-914D-0D8D1965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CF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6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F3D"/>
  </w:style>
  <w:style w:type="paragraph" w:styleId="Stopka">
    <w:name w:val="footer"/>
    <w:basedOn w:val="Normalny"/>
    <w:link w:val="StopkaZnak"/>
    <w:uiPriority w:val="99"/>
    <w:unhideWhenUsed/>
    <w:rsid w:val="0006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F3D"/>
  </w:style>
  <w:style w:type="character" w:styleId="Odwoaniedokomentarza">
    <w:name w:val="annotation reference"/>
    <w:basedOn w:val="Domylnaczcionkaakapitu"/>
    <w:uiPriority w:val="99"/>
    <w:semiHidden/>
    <w:unhideWhenUsed/>
    <w:rsid w:val="00144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26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0F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A1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88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BC15B9"/>
    <w:pPr>
      <w:widowControl/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1C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1C4D"/>
  </w:style>
  <w:style w:type="character" w:styleId="UyteHipercze">
    <w:name w:val="FollowedHyperlink"/>
    <w:basedOn w:val="Domylnaczcionkaakapitu"/>
    <w:uiPriority w:val="99"/>
    <w:semiHidden/>
    <w:unhideWhenUsed/>
    <w:rsid w:val="009F1C4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5F8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85089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7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7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lena.brzezek@seris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is@clear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ris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\Documents\Niestandardowe%20szablony%20pakietu%20Office\Seris%20Konsalnet%20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5" ma:contentTypeDescription="Create a new document." ma:contentTypeScope="" ma:versionID="db428bc609e1a6ae306ca15588bafae4">
  <xsd:schema xmlns:xsd="http://www.w3.org/2001/XMLSchema" xmlns:xs="http://www.w3.org/2001/XMLSchema" xmlns:p="http://schemas.microsoft.com/office/2006/metadata/properties" xmlns:ns2="8a011db4-53a2-4d1b-82ae-320485071b7a" targetNamespace="http://schemas.microsoft.com/office/2006/metadata/properties" ma:root="true" ma:fieldsID="87568a9a545c33bb923faf2311861a57" ns2:_="">
    <xsd:import namespace="8a011db4-53a2-4d1b-82ae-320485071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344F-521A-4C27-8F7E-A5701335D649}"/>
</file>

<file path=customXml/itemProps2.xml><?xml version="1.0" encoding="utf-8"?>
<ds:datastoreItem xmlns:ds="http://schemas.openxmlformats.org/officeDocument/2006/customXml" ds:itemID="{94DF3E65-567D-4BD6-9484-EFA213EB2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23846-DA2D-4792-8861-E11327F75DF7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4.xml><?xml version="1.0" encoding="utf-8"?>
<ds:datastoreItem xmlns:ds="http://schemas.openxmlformats.org/officeDocument/2006/customXml" ds:itemID="{665A7DA7-D879-4219-A894-7847ED83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Seris Konsalnet 2024</Template>
  <TotalTime>45</TotalTime>
  <Pages>3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Miller</dc:creator>
  <cp:lastModifiedBy>Iza Hoppe CCG</cp:lastModifiedBy>
  <cp:revision>29</cp:revision>
  <cp:lastPrinted>2023-04-04T12:56:00Z</cp:lastPrinted>
  <dcterms:created xsi:type="dcterms:W3CDTF">2024-12-18T07:24:00Z</dcterms:created>
  <dcterms:modified xsi:type="dcterms:W3CDTF">2024-12-18T14:41:00Z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